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9" w:type="dxa"/>
        <w:tblCellSpacing w:w="15" w:type="dxa"/>
        <w:tblInd w:w="-3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2538"/>
        <w:gridCol w:w="2268"/>
        <w:gridCol w:w="2268"/>
        <w:gridCol w:w="2268"/>
      </w:tblGrid>
      <w:tr w:rsidR="00C140EB" w:rsidRPr="00700E7F" w14:paraId="693AADF8" w14:textId="745A2A50" w:rsidTr="00313A1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A061413" w14:textId="70D8743E" w:rsidR="00C140EB" w:rsidRPr="00700E7F" w:rsidRDefault="00C140EB" w:rsidP="00700E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  <w:br/>
            </w:r>
          </w:p>
        </w:tc>
        <w:tc>
          <w:tcPr>
            <w:tcW w:w="250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63CD40D" w14:textId="7FC5C45A" w:rsidR="00C140EB" w:rsidRPr="00700E7F" w:rsidRDefault="00C140EB" w:rsidP="00700E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  <w:br/>
              <w:t>Dyslexia</w:t>
            </w:r>
          </w:p>
        </w:tc>
        <w:tc>
          <w:tcPr>
            <w:tcW w:w="223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69FC494" w14:textId="737EAA4C" w:rsidR="00C140EB" w:rsidRPr="00700E7F" w:rsidRDefault="00C140EB" w:rsidP="00700E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  <w:t>Autism Spectrum Condition (ASC)</w:t>
            </w:r>
          </w:p>
        </w:tc>
        <w:tc>
          <w:tcPr>
            <w:tcW w:w="2238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A450AAD" w14:textId="505CB713" w:rsidR="00C140EB" w:rsidRPr="00700E7F" w:rsidRDefault="00C140EB" w:rsidP="00700E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  <w:t>ADD</w:t>
            </w:r>
            <w:r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  <w:t>/ADHD</w:t>
            </w:r>
          </w:p>
        </w:tc>
        <w:tc>
          <w:tcPr>
            <w:tcW w:w="2223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421626C3" w14:textId="197D23F0" w:rsidR="00C140EB" w:rsidRPr="00700E7F" w:rsidRDefault="00C140EB" w:rsidP="00700E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  <w:t>Anxiety</w:t>
            </w:r>
          </w:p>
        </w:tc>
      </w:tr>
      <w:tr w:rsidR="00C140EB" w:rsidRPr="00700E7F" w14:paraId="0FDD351F" w14:textId="77777777" w:rsidTr="00230849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D9D9E3"/>
              <w:left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textDirection w:val="btLr"/>
            <w:vAlign w:val="bottom"/>
            <w:hideMark/>
          </w:tcPr>
          <w:p w14:paraId="0B30E939" w14:textId="77777777" w:rsidR="00C140EB" w:rsidRPr="00700E7F" w:rsidRDefault="00C140EB" w:rsidP="00700E7F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:lang w:eastAsia="en-GB"/>
                <w14:ligatures w14:val="none"/>
              </w:rPr>
              <w:t>Reading</w:t>
            </w: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hideMark/>
          </w:tcPr>
          <w:p w14:paraId="6E6FF949" w14:textId="162AFCFA" w:rsidR="00C140EB" w:rsidRPr="00700E7F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Provide dyslexia-friendly fonts and layouts</w:t>
            </w: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proofErr w:type="gramStart"/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e.g.</w:t>
            </w:r>
            <w:proofErr w:type="gramEnd"/>
            <w:r w:rsidRPr="00E23D54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sans serif fonts, such as Arial and Comic Sans, as letters can appear less crowded. Alternatives include Verdana, Tahoma, Century Gothic, Trebuchet, Calibri, Open Sans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hideMark/>
          </w:tcPr>
          <w:p w14:paraId="0E6C9DF7" w14:textId="77777777" w:rsidR="00A93892" w:rsidRPr="00A93892" w:rsidRDefault="00A93892" w:rsidP="00B66A3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A93892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Social aspects</w:t>
            </w:r>
            <w:r w:rsidRPr="00A93892">
              <w:rPr>
                <w:rFonts w:ascii="Segoe UI" w:eastAsia="Times New Roman" w:hAnsi="Segoe UI" w:cs="Segoe UI"/>
                <w:b/>
                <w:bCs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Pr="00A93892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of literary works can be missed or misunderstood – model reading and be expressive/use heavy intonation to give clues about social </w:t>
            </w:r>
            <w:proofErr w:type="gramStart"/>
            <w:r w:rsidRPr="00A93892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interactions</w:t>
            </w:r>
            <w:proofErr w:type="gramEnd"/>
          </w:p>
          <w:p w14:paraId="58BB4D98" w14:textId="1C57C86E" w:rsidR="00B66A3C" w:rsidRPr="00700E7F" w:rsidRDefault="00B66A3C" w:rsidP="009F288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hideMark/>
          </w:tcPr>
          <w:p w14:paraId="249CA599" w14:textId="2BAF2825" w:rsidR="00C140EB" w:rsidRPr="00700E7F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Break tasks into smaller steps</w:t>
            </w: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/chunk reading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BDD6EE" w:themeFill="accent5" w:themeFillTint="66"/>
          </w:tcPr>
          <w:p w14:paraId="51CC2B04" w14:textId="6E1380CD" w:rsidR="00C140EB" w:rsidRPr="00E23D54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Encourage deep breathing exercises before reading</w:t>
            </w:r>
          </w:p>
        </w:tc>
      </w:tr>
      <w:tr w:rsidR="00C140EB" w:rsidRPr="00700E7F" w14:paraId="60AFF737" w14:textId="77777777" w:rsidTr="002308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textDirection w:val="btLr"/>
            <w:vAlign w:val="bottom"/>
          </w:tcPr>
          <w:p w14:paraId="2FF9041E" w14:textId="77777777" w:rsidR="00C140EB" w:rsidRPr="00700E7F" w:rsidRDefault="00C140EB" w:rsidP="00700E7F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7F1FC4DE" w14:textId="0A37BC4B" w:rsidR="00C140EB" w:rsidRPr="00E23D54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E23D5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E x t r a   l a r g e   l e t </w:t>
            </w:r>
            <w:proofErr w:type="spellStart"/>
            <w:r w:rsidRPr="00E23D5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</w:t>
            </w:r>
            <w:proofErr w:type="spellEnd"/>
            <w:r w:rsidRPr="00E23D5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e r   s p a c </w:t>
            </w:r>
            <w:proofErr w:type="spellStart"/>
            <w:r w:rsidRPr="00E23D5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E23D5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n </w:t>
            </w:r>
            <w:proofErr w:type="gramStart"/>
            <w:r w:rsidRPr="00E23D54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g  </w:t>
            </w:r>
            <w:r w:rsidRPr="00E23D54">
              <w:rPr>
                <w:rFonts w:ascii="Segoe UI" w:hAnsi="Segoe UI" w:cs="Segoe UI"/>
                <w:color w:val="000000" w:themeColor="text1"/>
              </w:rPr>
              <w:t>to</w:t>
            </w:r>
            <w:proofErr w:type="gramEnd"/>
            <w:r w:rsidRPr="00E23D54">
              <w:rPr>
                <w:rFonts w:ascii="Segoe UI" w:hAnsi="Segoe UI" w:cs="Segoe UI"/>
                <w:color w:val="000000" w:themeColor="text1"/>
              </w:rPr>
              <w:t xml:space="preserve"> increase reading speed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31D05EAD" w14:textId="79394D9E" w:rsidR="00963D5F" w:rsidRPr="00963D5F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R</w:t>
            </w:r>
            <w:r w:rsidR="00963D5F" w:rsidRPr="00963D5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elate to prior knowledge, contextualise and explore the backgrounds of sources where </w:t>
            </w:r>
            <w:proofErr w:type="gramStart"/>
            <w:r w:rsidR="00963D5F" w:rsidRPr="00963D5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possible</w:t>
            </w:r>
            <w:proofErr w:type="gramEnd"/>
          </w:p>
          <w:p w14:paraId="00D06DEA" w14:textId="71DDE1CC" w:rsidR="00C140EB" w:rsidRPr="00E23D54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571567D3" w14:textId="3E418BCB" w:rsidR="00C140EB" w:rsidRPr="00E23D54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Give prompts for sustained silent reading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BDD6EE" w:themeFill="accent5" w:themeFillTint="66"/>
          </w:tcPr>
          <w:p w14:paraId="19189F9D" w14:textId="057CD3C1" w:rsidR="00C140EB" w:rsidRPr="00E23D54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Group reading rather than individuals reading aloud to avoid stress</w:t>
            </w:r>
          </w:p>
        </w:tc>
      </w:tr>
      <w:tr w:rsidR="00C140EB" w:rsidRPr="00700E7F" w14:paraId="4DE642EF" w14:textId="77777777" w:rsidTr="002308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vAlign w:val="bottom"/>
            <w:hideMark/>
          </w:tcPr>
          <w:p w14:paraId="344BACC5" w14:textId="77777777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hideMark/>
          </w:tcPr>
          <w:p w14:paraId="562FD87B" w14:textId="106C71E2" w:rsidR="00C140EB" w:rsidRPr="00700E7F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Use audiobooks or text-to-speech software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hideMark/>
          </w:tcPr>
          <w:p w14:paraId="0490DB80" w14:textId="682C3B4E" w:rsidR="00C140EB" w:rsidRPr="00700E7F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Offer clear and structured instructions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hideMark/>
          </w:tcPr>
          <w:p w14:paraId="444177CB" w14:textId="28A99F7D" w:rsidR="00C140EB" w:rsidRPr="00700E7F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Highlight key information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BDD6EE" w:themeFill="accent5" w:themeFillTint="66"/>
          </w:tcPr>
          <w:p w14:paraId="7AFF378C" w14:textId="2EC079CB" w:rsidR="00C140EB" w:rsidRPr="00E23D54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Provide a quiet reading area for concentration</w:t>
            </w:r>
          </w:p>
        </w:tc>
      </w:tr>
      <w:tr w:rsidR="00C140EB" w:rsidRPr="00700E7F" w14:paraId="7294898F" w14:textId="77777777" w:rsidTr="002308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vAlign w:val="bottom"/>
          </w:tcPr>
          <w:p w14:paraId="05BA6893" w14:textId="77777777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5B4A837A" w14:textId="3110FD31" w:rsidR="00C140EB" w:rsidRPr="00700E7F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E23D54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Font size should be 12-14 point or</w:t>
            </w:r>
            <w:r w:rsidR="00FB154B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equivalent - s</w:t>
            </w:r>
            <w:r w:rsidRPr="00E23D54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ome dyslexic readers may request a larger font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0C614EE7" w14:textId="77777777" w:rsidR="00B66A3C" w:rsidRDefault="00B66A3C" w:rsidP="00B66A3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Use visual aids and concrete </w:t>
            </w:r>
            <w:proofErr w:type="gramStart"/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examples</w:t>
            </w:r>
            <w:proofErr w:type="gramEnd"/>
          </w:p>
          <w:p w14:paraId="54A2C260" w14:textId="77777777" w:rsidR="00C140EB" w:rsidRPr="00700E7F" w:rsidRDefault="00C140EB" w:rsidP="00B66A3C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1D383397" w14:textId="77777777" w:rsidR="009A1EBB" w:rsidRPr="009A1EBB" w:rsidRDefault="009A1EB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9A1EBB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Explore different ways of engaging with texts – image, video, dramatic performance, using drawing to test </w:t>
            </w:r>
            <w:proofErr w:type="gramStart"/>
            <w:r w:rsidRPr="009A1EBB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comprehension</w:t>
            </w:r>
            <w:proofErr w:type="gramEnd"/>
          </w:p>
          <w:p w14:paraId="0307BBAA" w14:textId="77777777" w:rsidR="00C140EB" w:rsidRPr="00700E7F" w:rsidRDefault="00C140EB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BDD6EE" w:themeFill="accent5" w:themeFillTint="66"/>
          </w:tcPr>
          <w:p w14:paraId="3C786A58" w14:textId="58B6A5B3" w:rsidR="00C140EB" w:rsidRPr="00700E7F" w:rsidRDefault="00BD4BE3" w:rsidP="00963D5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Use graphic novels and other genres of texts</w:t>
            </w:r>
          </w:p>
        </w:tc>
      </w:tr>
      <w:tr w:rsidR="00C140EB" w:rsidRPr="00700E7F" w14:paraId="3D400071" w14:textId="77777777" w:rsidTr="002308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vAlign w:val="bottom"/>
          </w:tcPr>
          <w:p w14:paraId="59EE42B1" w14:textId="77777777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24816BAD" w14:textId="70ABC16C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95B05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Reduce contrast between texts and their backgrounds where possible</w:t>
            </w: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using overlays or adapting PowerPoint or board work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03D5EE78" w14:textId="7C98339D" w:rsidR="0054078B" w:rsidRPr="0054078B" w:rsidRDefault="0054078B" w:rsidP="0054078B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4078B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Sayings/literal meanings – explore what they mean when they crop up!</w:t>
            </w:r>
          </w:p>
          <w:p w14:paraId="140C8A7E" w14:textId="77777777" w:rsidR="00C140EB" w:rsidRPr="0054078B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4029B18E" w14:textId="0152956A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Incorporate movement breaks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BDD6EE" w:themeFill="accent5" w:themeFillTint="66"/>
          </w:tcPr>
          <w:p w14:paraId="3EB83E6F" w14:textId="2B4014F2" w:rsidR="00C140EB" w:rsidRPr="00700E7F" w:rsidRDefault="00E42D5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Set timed, achievable goals for reading tasks, such as comprehension questions to break the text up</w:t>
            </w:r>
          </w:p>
        </w:tc>
      </w:tr>
      <w:tr w:rsidR="00C140EB" w:rsidRPr="00700E7F" w14:paraId="24B10ECC" w14:textId="77777777" w:rsidTr="002308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vAlign w:val="bottom"/>
          </w:tcPr>
          <w:p w14:paraId="1DCE04E0" w14:textId="62980B71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039DB9AE" w14:textId="5CBC19DC" w:rsidR="00C140EB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Hire a reader pen from the library to support the student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54E8F372" w14:textId="796076C8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Model emotions and reactions when reading to the class to show the link between this and the word/phrase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07D02ED7" w14:textId="3D9E6A08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Use color-coded materials for organi</w:t>
            </w: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s</w:t>
            </w: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ation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BDD6EE" w:themeFill="accent5" w:themeFillTint="66"/>
          </w:tcPr>
          <w:p w14:paraId="4AA12FBC" w14:textId="2A1E85B4" w:rsidR="00C140EB" w:rsidRPr="00700E7F" w:rsidRDefault="00701463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Develop reading routines in lessons </w:t>
            </w:r>
          </w:p>
        </w:tc>
      </w:tr>
      <w:tr w:rsidR="00C140EB" w:rsidRPr="00700E7F" w14:paraId="108512E2" w14:textId="77777777" w:rsidTr="002308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  <w:vAlign w:val="bottom"/>
          </w:tcPr>
          <w:p w14:paraId="7A3289C1" w14:textId="77777777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7FDB9909" w14:textId="20AE2DD6" w:rsidR="00C140EB" w:rsidRPr="000D25C4" w:rsidRDefault="00C140EB" w:rsidP="000D25C4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0D25C4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Use AI to adjust texts by chunking them or reducing the reading level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268AEC13" w14:textId="6AD6C586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Use AI to scan through texts and create glossaries for irregular words – fluency when reading may be strong but deeper understanding may need support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BDD6EE" w:themeFill="accent5" w:themeFillTint="66"/>
          </w:tcPr>
          <w:p w14:paraId="3A8F6DD8" w14:textId="5DE24C8B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Assign roles/character voices for students to engage as a text is read as a class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BDD6EE" w:themeFill="accent5" w:themeFillTint="66"/>
          </w:tcPr>
          <w:p w14:paraId="5FA9CF5D" w14:textId="47EB8E42" w:rsidR="00C140EB" w:rsidRPr="00700E7F" w:rsidRDefault="002372F0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If there is a requirement for students </w:t>
            </w:r>
            <w:r w:rsidR="006C4AF6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with anxiety to read out, prepare them for this, avoiding on the spot or random reading requests</w:t>
            </w:r>
          </w:p>
        </w:tc>
      </w:tr>
      <w:tr w:rsidR="00B66A3C" w:rsidRPr="00700E7F" w14:paraId="336892F0" w14:textId="77777777" w:rsidTr="00230849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D9D9E3"/>
              <w:left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textDirection w:val="btLr"/>
            <w:vAlign w:val="bottom"/>
            <w:hideMark/>
          </w:tcPr>
          <w:p w14:paraId="15A2AF62" w14:textId="77777777" w:rsidR="00B66A3C" w:rsidRPr="00700E7F" w:rsidRDefault="00B66A3C" w:rsidP="00700E7F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:lang w:eastAsia="en-GB"/>
                <w14:ligatures w14:val="none"/>
              </w:rPr>
              <w:lastRenderedPageBreak/>
              <w:t>Writing</w:t>
            </w: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hideMark/>
          </w:tcPr>
          <w:p w14:paraId="1D2EECF0" w14:textId="266C7B4B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Allow extra time for writing tasks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hideMark/>
          </w:tcPr>
          <w:p w14:paraId="2C447EB7" w14:textId="36A9D43F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Use visual organi</w:t>
            </w:r>
            <w:r w:rsidR="00230849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s</w:t>
            </w: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ers and mind maps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hideMark/>
          </w:tcPr>
          <w:p w14:paraId="5ABE0FEA" w14:textId="2DA391AA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Provide checklists for tasks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E599" w:themeFill="accent4" w:themeFillTint="66"/>
          </w:tcPr>
          <w:p w14:paraId="0A390375" w14:textId="0BF9D9E5" w:rsidR="00B66A3C" w:rsidRPr="00E23D54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Teach stress-relief techniques like mindfulness</w:t>
            </w:r>
          </w:p>
        </w:tc>
      </w:tr>
      <w:tr w:rsidR="00B66A3C" w:rsidRPr="00700E7F" w14:paraId="4298DEC4" w14:textId="77777777" w:rsidTr="002308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vAlign w:val="bottom"/>
            <w:hideMark/>
          </w:tcPr>
          <w:p w14:paraId="4DD9BD5B" w14:textId="77777777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hideMark/>
          </w:tcPr>
          <w:p w14:paraId="3542206E" w14:textId="50CB2066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Provide alternatives </w:t>
            </w:r>
            <w:r w:rsidR="0092536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in written assessments such as a scribe or word processor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hideMark/>
          </w:tcPr>
          <w:p w14:paraId="44E2E3AB" w14:textId="382A9D7D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Offer choices in writing formats (e.g., typed, handwritten)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hideMark/>
          </w:tcPr>
          <w:p w14:paraId="4F44EA71" w14:textId="23C7E8F8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U</w:t>
            </w: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se of timers</w:t>
            </w: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to support completing writing activities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E599" w:themeFill="accent4" w:themeFillTint="66"/>
          </w:tcPr>
          <w:p w14:paraId="4DAAD031" w14:textId="3813D3BA" w:rsidR="00B66A3C" w:rsidRPr="00E23D54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Break writing tasks into manageable chunks</w:t>
            </w:r>
          </w:p>
        </w:tc>
      </w:tr>
      <w:tr w:rsidR="00B66A3C" w:rsidRPr="00700E7F" w14:paraId="4AD47A53" w14:textId="77777777" w:rsidTr="002308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vAlign w:val="bottom"/>
          </w:tcPr>
          <w:p w14:paraId="5C546FEB" w14:textId="77777777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</w:tcPr>
          <w:p w14:paraId="2E5664D0" w14:textId="18F7DDD9" w:rsidR="00B66A3C" w:rsidRPr="00463490" w:rsidRDefault="00FB7BAD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463490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‘Say it to me, I’ll check it, then you write it’</w:t>
            </w:r>
            <w:r w:rsidRPr="00463490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– learners to share answers aloud and have instant feedback then write what they said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</w:tcPr>
          <w:p w14:paraId="673C6FBC" w14:textId="28BD4464" w:rsidR="006A51CE" w:rsidRDefault="006A51CE" w:rsidP="006A51C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51CE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Specific instructions</w:t>
            </w:r>
            <w:r w:rsidR="00B66A3C" w:rsidRPr="006A51CE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when giving writing tasks,</w:t>
            </w:r>
            <w:r w:rsidRPr="006A51CE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ensure learners feel secure – avoid ambiguous </w:t>
            </w:r>
            <w:proofErr w:type="gramStart"/>
            <w:r w:rsidRPr="006A51CE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demands</w:t>
            </w:r>
            <w:proofErr w:type="gramEnd"/>
          </w:p>
          <w:p w14:paraId="524B0276" w14:textId="77777777" w:rsidR="006A51CE" w:rsidRPr="006A51CE" w:rsidRDefault="006A51CE" w:rsidP="006A51C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14:paraId="43663C41" w14:textId="77777777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</w:tcPr>
          <w:p w14:paraId="64FA13C4" w14:textId="77777777" w:rsidR="00CE7E29" w:rsidRPr="00CE7E29" w:rsidRDefault="00CE7E29" w:rsidP="00CE7E2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CE7E29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Specific targets – I have used post-it notes to break down tasks into manageable goals (</w:t>
            </w:r>
            <w:proofErr w:type="gramStart"/>
            <w:r w:rsidRPr="00CE7E29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similar to</w:t>
            </w:r>
            <w:proofErr w:type="gramEnd"/>
            <w:r w:rsidRPr="00CE7E29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 chunking!)</w:t>
            </w:r>
          </w:p>
          <w:p w14:paraId="44226866" w14:textId="77777777" w:rsidR="00B66A3C" w:rsidRPr="00700E7F" w:rsidRDefault="00B66A3C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E599" w:themeFill="accent4" w:themeFillTint="66"/>
          </w:tcPr>
          <w:p w14:paraId="1DF493BD" w14:textId="7AB79A6B" w:rsidR="00B66A3C" w:rsidRPr="00700E7F" w:rsidRDefault="00306073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 xml:space="preserve">Sentence starters to support </w:t>
            </w:r>
            <w:r w:rsidR="00FB7BAD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apprehensive students to begin writing</w:t>
            </w:r>
          </w:p>
        </w:tc>
      </w:tr>
      <w:tr w:rsidR="00306073" w:rsidRPr="00700E7F" w14:paraId="044C70B8" w14:textId="77777777" w:rsidTr="00230849">
        <w:trPr>
          <w:tblCellSpacing w:w="15" w:type="dxa"/>
        </w:trPr>
        <w:tc>
          <w:tcPr>
            <w:tcW w:w="0" w:type="auto"/>
            <w:tcBorders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  <w:vAlign w:val="bottom"/>
          </w:tcPr>
          <w:p w14:paraId="641A119B" w14:textId="77777777" w:rsidR="00306073" w:rsidRPr="00700E7F" w:rsidRDefault="00306073" w:rsidP="00700E7F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</w:tcPr>
          <w:p w14:paraId="57225BBF" w14:textId="7BC04281" w:rsidR="00306073" w:rsidRPr="00700E7F" w:rsidRDefault="00306073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06073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Clear written response structures/frames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</w:tcPr>
          <w:p w14:paraId="5C269290" w14:textId="524B829A" w:rsidR="00306073" w:rsidRPr="006A51CE" w:rsidRDefault="00306073" w:rsidP="006A51C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06073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Clear written response structures/frames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E599" w:themeFill="accent4" w:themeFillTint="66"/>
          </w:tcPr>
          <w:p w14:paraId="4ED198E5" w14:textId="65A0D523" w:rsidR="00306073" w:rsidRPr="00CE7E29" w:rsidRDefault="00306073" w:rsidP="00CE7E29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06073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Clear written response structures/frames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E599" w:themeFill="accent4" w:themeFillTint="66"/>
          </w:tcPr>
          <w:p w14:paraId="59E36953" w14:textId="40A50A50" w:rsidR="00306073" w:rsidRPr="00700E7F" w:rsidRDefault="00306073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306073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Clear written response structures/frames</w:t>
            </w:r>
          </w:p>
        </w:tc>
      </w:tr>
      <w:tr w:rsidR="00C140EB" w:rsidRPr="00700E7F" w14:paraId="70E41970" w14:textId="77777777" w:rsidTr="00230849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D9D9E3"/>
              <w:left w:val="single" w:sz="6" w:space="0" w:color="D9D9E3"/>
              <w:right w:val="single" w:sz="2" w:space="0" w:color="D9D9E3"/>
            </w:tcBorders>
            <w:shd w:val="clear" w:color="auto" w:fill="F7CAAC" w:themeFill="accent2" w:themeFillTint="66"/>
            <w:textDirection w:val="btLr"/>
            <w:vAlign w:val="bottom"/>
            <w:hideMark/>
          </w:tcPr>
          <w:p w14:paraId="7DA6D06D" w14:textId="77777777" w:rsidR="00C140EB" w:rsidRPr="00700E7F" w:rsidRDefault="00C140EB" w:rsidP="00700E7F">
            <w:pPr>
              <w:spacing w:after="0" w:line="240" w:lineRule="auto"/>
              <w:ind w:left="113" w:right="113"/>
              <w:jc w:val="center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bdr w:val="single" w:sz="2" w:space="0" w:color="D9D9E3" w:frame="1"/>
                <w:lang w:eastAsia="en-GB"/>
                <w14:ligatures w14:val="none"/>
              </w:rPr>
              <w:t>Oracy</w:t>
            </w: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CAAC" w:themeFill="accent2" w:themeFillTint="66"/>
            <w:hideMark/>
          </w:tcPr>
          <w:p w14:paraId="0396F3E4" w14:textId="236234D1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Allow verbal responses instead of written assignments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CAAC" w:themeFill="accent2" w:themeFillTint="66"/>
            <w:hideMark/>
          </w:tcPr>
          <w:p w14:paraId="511722E8" w14:textId="11AF63E3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Provide structured conversation starters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CAAC" w:themeFill="accent2" w:themeFillTint="66"/>
            <w:hideMark/>
          </w:tcPr>
          <w:p w14:paraId="7FA2F725" w14:textId="27FF2FA1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Use verbal prompts for attention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CAAC" w:themeFill="accent2" w:themeFillTint="66"/>
          </w:tcPr>
          <w:p w14:paraId="363AF017" w14:textId="71C58B7E" w:rsidR="00C140EB" w:rsidRPr="00E23D54" w:rsidRDefault="006C4AF6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C</w:t>
            </w:r>
            <w:r w:rsidR="00C140EB"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reate a supportive and non-judgmental environment</w:t>
            </w:r>
          </w:p>
        </w:tc>
      </w:tr>
      <w:tr w:rsidR="00C140EB" w:rsidRPr="00700E7F" w14:paraId="29BDCB54" w14:textId="77777777" w:rsidTr="0023084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CAAC" w:themeFill="accent2" w:themeFillTint="66"/>
            <w:vAlign w:val="bottom"/>
            <w:hideMark/>
          </w:tcPr>
          <w:p w14:paraId="79B0D319" w14:textId="77777777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  <w:tc>
          <w:tcPr>
            <w:tcW w:w="250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CAAC" w:themeFill="accent2" w:themeFillTint="66"/>
            <w:hideMark/>
          </w:tcPr>
          <w:p w14:paraId="0F9F5833" w14:textId="1A1166AB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Encourage rehearsal and practice of presentations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CAAC" w:themeFill="accent2" w:themeFillTint="66"/>
            <w:hideMark/>
          </w:tcPr>
          <w:p w14:paraId="6F076894" w14:textId="0E1A9448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Provide social scripts or visual aids for communication</w:t>
            </w:r>
          </w:p>
        </w:tc>
        <w:tc>
          <w:tcPr>
            <w:tcW w:w="2238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CAAC" w:themeFill="accent2" w:themeFillTint="66"/>
            <w:hideMark/>
          </w:tcPr>
          <w:p w14:paraId="0A43DD9F" w14:textId="101DF5D8" w:rsidR="00C140EB" w:rsidRPr="00700E7F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Repeat and summarize information</w:t>
            </w:r>
          </w:p>
        </w:tc>
        <w:tc>
          <w:tcPr>
            <w:tcW w:w="222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CAAC" w:themeFill="accent2" w:themeFillTint="66"/>
          </w:tcPr>
          <w:p w14:paraId="7FC49E1B" w14:textId="3996D571" w:rsidR="00C140EB" w:rsidRPr="00E23D54" w:rsidRDefault="00C140EB" w:rsidP="00700E7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</w:pPr>
            <w:r w:rsidRPr="00700E7F">
              <w:rPr>
                <w:rFonts w:ascii="Segoe UI" w:eastAsia="Times New Roman" w:hAnsi="Segoe UI" w:cs="Segoe UI"/>
                <w:color w:val="000000" w:themeColor="text1"/>
                <w:kern w:val="0"/>
                <w:sz w:val="21"/>
                <w:szCs w:val="21"/>
                <w:lang w:eastAsia="en-GB"/>
                <w14:ligatures w14:val="none"/>
              </w:rPr>
              <w:t>Allow breaks during speaking tasks</w:t>
            </w:r>
          </w:p>
        </w:tc>
      </w:tr>
    </w:tbl>
    <w:p w14:paraId="0C61E46A" w14:textId="6517CFF7" w:rsidR="00432437" w:rsidRDefault="00432437"/>
    <w:p w14:paraId="7D29D8D8" w14:textId="45B227D9" w:rsidR="00E23D54" w:rsidRPr="006C4AF6" w:rsidRDefault="00463490">
      <w:pPr>
        <w:rPr>
          <w:b/>
          <w:bCs/>
          <w:u w:val="single"/>
        </w:rPr>
      </w:pPr>
      <w:r w:rsidRPr="006C4AF6">
        <w:rPr>
          <w:b/>
          <w:bCs/>
          <w:u w:val="single"/>
        </w:rPr>
        <w:t>Important details</w:t>
      </w:r>
    </w:p>
    <w:p w14:paraId="0F415D29" w14:textId="5C68E9C1" w:rsidR="00463490" w:rsidRPr="006C4AF6" w:rsidRDefault="00463490">
      <w:pPr>
        <w:rPr>
          <w:b/>
          <w:bCs/>
        </w:rPr>
      </w:pPr>
      <w:r w:rsidRPr="006C4AF6">
        <w:rPr>
          <w:b/>
          <w:bCs/>
        </w:rPr>
        <w:t>This table of ideas is not exhaustive by any means!</w:t>
      </w:r>
    </w:p>
    <w:p w14:paraId="6CCA998D" w14:textId="0CFBA040" w:rsidR="00463490" w:rsidRPr="006C4AF6" w:rsidRDefault="00463490">
      <w:pPr>
        <w:rPr>
          <w:b/>
          <w:bCs/>
        </w:rPr>
      </w:pPr>
      <w:r w:rsidRPr="006C4AF6">
        <w:rPr>
          <w:b/>
          <w:bCs/>
        </w:rPr>
        <w:t>Most of these approaches work with ALL students resitting English, to build confidence and support.</w:t>
      </w:r>
    </w:p>
    <w:p w14:paraId="18B1AA73" w14:textId="154FD11A" w:rsidR="00463490" w:rsidRPr="006C4AF6" w:rsidRDefault="00463490">
      <w:pPr>
        <w:rPr>
          <w:b/>
          <w:bCs/>
        </w:rPr>
      </w:pPr>
      <w:r w:rsidRPr="006C4AF6">
        <w:rPr>
          <w:b/>
          <w:bCs/>
        </w:rPr>
        <w:t>This kind of information should be in your group profile and your planning documentation.</w:t>
      </w:r>
    </w:p>
    <w:p w14:paraId="7EE1FEDA" w14:textId="77777777" w:rsidR="00463490" w:rsidRDefault="00463490"/>
    <w:p w14:paraId="14E9A379" w14:textId="77777777" w:rsidR="00463490" w:rsidRDefault="00463490"/>
    <w:sectPr w:rsidR="00463490" w:rsidSect="00700E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B0F8" w14:textId="77777777" w:rsidR="000234DB" w:rsidRDefault="000234DB" w:rsidP="000D25C4">
      <w:pPr>
        <w:spacing w:after="0" w:line="240" w:lineRule="auto"/>
      </w:pPr>
      <w:r>
        <w:separator/>
      </w:r>
    </w:p>
  </w:endnote>
  <w:endnote w:type="continuationSeparator" w:id="0">
    <w:p w14:paraId="376E5F9D" w14:textId="77777777" w:rsidR="000234DB" w:rsidRDefault="000234DB" w:rsidP="000D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D98E" w14:textId="77777777" w:rsidR="000234DB" w:rsidRDefault="000234DB" w:rsidP="000D25C4">
      <w:pPr>
        <w:spacing w:after="0" w:line="240" w:lineRule="auto"/>
      </w:pPr>
      <w:r>
        <w:separator/>
      </w:r>
    </w:p>
  </w:footnote>
  <w:footnote w:type="continuationSeparator" w:id="0">
    <w:p w14:paraId="3FCC57F4" w14:textId="77777777" w:rsidR="000234DB" w:rsidRDefault="000234DB" w:rsidP="000D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B512" w14:textId="2026BAAA" w:rsidR="000F1A55" w:rsidRDefault="000F1A55">
    <w:pPr>
      <w:pStyle w:val="Header"/>
    </w:pPr>
    <w:r>
      <w:t xml:space="preserve">Kirsty Haughton – Nottingham College </w:t>
    </w:r>
  </w:p>
  <w:p w14:paraId="3F64A692" w14:textId="1DF173C9" w:rsidR="000F1A55" w:rsidRPr="00313A12" w:rsidRDefault="000F1A55">
    <w:pPr>
      <w:pStyle w:val="Header"/>
      <w:rPr>
        <w:b/>
        <w:bCs/>
      </w:rPr>
    </w:pPr>
    <w:r w:rsidRPr="00313A12">
      <w:rPr>
        <w:b/>
        <w:bCs/>
      </w:rPr>
      <w:t xml:space="preserve">Table of </w:t>
    </w:r>
    <w:r w:rsidR="00313A12" w:rsidRPr="00313A12">
      <w:rPr>
        <w:b/>
        <w:bCs/>
      </w:rPr>
      <w:t>supportive Literacy Approaches for FE Resit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66D"/>
    <w:multiLevelType w:val="hybridMultilevel"/>
    <w:tmpl w:val="9814C98A"/>
    <w:lvl w:ilvl="0" w:tplc="2BA22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E8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AB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49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4A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C2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69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DF67E9"/>
    <w:multiLevelType w:val="hybridMultilevel"/>
    <w:tmpl w:val="D4D2372A"/>
    <w:lvl w:ilvl="0" w:tplc="5CA48EE8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C1E"/>
    <w:multiLevelType w:val="hybridMultilevel"/>
    <w:tmpl w:val="F6829160"/>
    <w:lvl w:ilvl="0" w:tplc="A4A24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0F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2F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C2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A3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43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C7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6D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18704B"/>
    <w:multiLevelType w:val="hybridMultilevel"/>
    <w:tmpl w:val="CD3AA46C"/>
    <w:lvl w:ilvl="0" w:tplc="46FE118E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698C"/>
    <w:multiLevelType w:val="hybridMultilevel"/>
    <w:tmpl w:val="0EFACD56"/>
    <w:lvl w:ilvl="0" w:tplc="BEA0720E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73351"/>
    <w:multiLevelType w:val="hybridMultilevel"/>
    <w:tmpl w:val="83246400"/>
    <w:lvl w:ilvl="0" w:tplc="2DDA83C4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A18"/>
    <w:multiLevelType w:val="hybridMultilevel"/>
    <w:tmpl w:val="D66EC448"/>
    <w:lvl w:ilvl="0" w:tplc="A3A8F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0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6B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6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A2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0E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67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AB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4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7D3099"/>
    <w:multiLevelType w:val="hybridMultilevel"/>
    <w:tmpl w:val="2B105320"/>
    <w:lvl w:ilvl="0" w:tplc="51601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E5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86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A9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AC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AE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02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AE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4474CC"/>
    <w:multiLevelType w:val="hybridMultilevel"/>
    <w:tmpl w:val="2CE81DA2"/>
    <w:lvl w:ilvl="0" w:tplc="4CE0B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8C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E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6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C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E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A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03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AF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C124F1"/>
    <w:multiLevelType w:val="hybridMultilevel"/>
    <w:tmpl w:val="C2E437E6"/>
    <w:lvl w:ilvl="0" w:tplc="F440C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05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05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20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0E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E3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A5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2F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04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826CA1"/>
    <w:multiLevelType w:val="hybridMultilevel"/>
    <w:tmpl w:val="35A09AEE"/>
    <w:lvl w:ilvl="0" w:tplc="40D22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AA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AB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20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E0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68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6F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C5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48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6879438">
    <w:abstractNumId w:val="9"/>
  </w:num>
  <w:num w:numId="2" w16cid:durableId="1800607226">
    <w:abstractNumId w:val="4"/>
  </w:num>
  <w:num w:numId="3" w16cid:durableId="207835475">
    <w:abstractNumId w:val="5"/>
  </w:num>
  <w:num w:numId="4" w16cid:durableId="1445924384">
    <w:abstractNumId w:val="3"/>
  </w:num>
  <w:num w:numId="5" w16cid:durableId="806434980">
    <w:abstractNumId w:val="1"/>
  </w:num>
  <w:num w:numId="6" w16cid:durableId="241064460">
    <w:abstractNumId w:val="2"/>
  </w:num>
  <w:num w:numId="7" w16cid:durableId="237633819">
    <w:abstractNumId w:val="6"/>
  </w:num>
  <w:num w:numId="8" w16cid:durableId="318581001">
    <w:abstractNumId w:val="8"/>
  </w:num>
  <w:num w:numId="9" w16cid:durableId="452554297">
    <w:abstractNumId w:val="10"/>
  </w:num>
  <w:num w:numId="10" w16cid:durableId="1266886242">
    <w:abstractNumId w:val="0"/>
  </w:num>
  <w:num w:numId="11" w16cid:durableId="1718898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7F"/>
    <w:rsid w:val="000234DB"/>
    <w:rsid w:val="000D25C4"/>
    <w:rsid w:val="000F1A55"/>
    <w:rsid w:val="00124F12"/>
    <w:rsid w:val="00230849"/>
    <w:rsid w:val="002372F0"/>
    <w:rsid w:val="00306073"/>
    <w:rsid w:val="00313A12"/>
    <w:rsid w:val="00432437"/>
    <w:rsid w:val="00463490"/>
    <w:rsid w:val="005143EF"/>
    <w:rsid w:val="0054078B"/>
    <w:rsid w:val="005F7B8A"/>
    <w:rsid w:val="00697709"/>
    <w:rsid w:val="006A51CE"/>
    <w:rsid w:val="006C4AF6"/>
    <w:rsid w:val="00700E7F"/>
    <w:rsid w:val="00701463"/>
    <w:rsid w:val="007732C7"/>
    <w:rsid w:val="007A3804"/>
    <w:rsid w:val="00852F7D"/>
    <w:rsid w:val="0092536F"/>
    <w:rsid w:val="00963D5F"/>
    <w:rsid w:val="009815C0"/>
    <w:rsid w:val="009A1EBB"/>
    <w:rsid w:val="009A47A9"/>
    <w:rsid w:val="009B2470"/>
    <w:rsid w:val="009F288D"/>
    <w:rsid w:val="00A93892"/>
    <w:rsid w:val="00AB12CB"/>
    <w:rsid w:val="00B66A3C"/>
    <w:rsid w:val="00BD4BE3"/>
    <w:rsid w:val="00C140EB"/>
    <w:rsid w:val="00C8638E"/>
    <w:rsid w:val="00C95533"/>
    <w:rsid w:val="00CC468C"/>
    <w:rsid w:val="00CE7E29"/>
    <w:rsid w:val="00E23D54"/>
    <w:rsid w:val="00E42D5B"/>
    <w:rsid w:val="00F64978"/>
    <w:rsid w:val="00F95B05"/>
    <w:rsid w:val="00FB154B"/>
    <w:rsid w:val="00FB7BAD"/>
    <w:rsid w:val="00F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5F0F"/>
  <w15:chartTrackingRefBased/>
  <w15:docId w15:val="{38F3F174-B695-48D5-BB84-C89A2E82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0E7F"/>
    <w:rPr>
      <w:b/>
      <w:bCs/>
    </w:rPr>
  </w:style>
  <w:style w:type="paragraph" w:styleId="ListParagraph">
    <w:name w:val="List Paragraph"/>
    <w:basedOn w:val="Normal"/>
    <w:uiPriority w:val="34"/>
    <w:qFormat/>
    <w:rsid w:val="00E23D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C4"/>
  </w:style>
  <w:style w:type="paragraph" w:styleId="Footer">
    <w:name w:val="footer"/>
    <w:basedOn w:val="Normal"/>
    <w:link w:val="FooterChar"/>
    <w:uiPriority w:val="99"/>
    <w:unhideWhenUsed/>
    <w:rsid w:val="000D2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15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5898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381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017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02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95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00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85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4635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62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32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Haughton</dc:creator>
  <cp:keywords/>
  <dc:description/>
  <cp:lastModifiedBy>Kirsty Haughton</cp:lastModifiedBy>
  <cp:revision>36</cp:revision>
  <dcterms:created xsi:type="dcterms:W3CDTF">2023-12-14T13:49:00Z</dcterms:created>
  <dcterms:modified xsi:type="dcterms:W3CDTF">2024-01-10T15:52:00Z</dcterms:modified>
</cp:coreProperties>
</file>