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C676" w14:textId="0A568D16" w:rsidR="00B02D3B" w:rsidRPr="0051102B" w:rsidRDefault="005A60B9" w:rsidP="005A60B9">
      <w:pPr>
        <w:pStyle w:val="Heading2"/>
        <w:spacing w:line="12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51102B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Reviewer </w:t>
      </w:r>
      <w:r w:rsidR="00F563D3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>Form</w:t>
      </w:r>
      <w:r w:rsidRPr="0051102B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– Associate Fellow</w:t>
      </w:r>
    </w:p>
    <w:tbl>
      <w:tblPr>
        <w:tblStyle w:val="TableGrid"/>
        <w:tblpPr w:leftFromText="180" w:rightFromText="180" w:vertAnchor="text" w:horzAnchor="margin" w:tblpY="338"/>
        <w:tblW w:w="9776" w:type="dxa"/>
        <w:tblLook w:val="04A0" w:firstRow="1" w:lastRow="0" w:firstColumn="1" w:lastColumn="0" w:noHBand="0" w:noVBand="1"/>
      </w:tblPr>
      <w:tblGrid>
        <w:gridCol w:w="2518"/>
        <w:gridCol w:w="2241"/>
        <w:gridCol w:w="2749"/>
        <w:gridCol w:w="2268"/>
      </w:tblGrid>
      <w:tr w:rsidR="00B02D3B" w:rsidRPr="00AE2519" w14:paraId="189FDBFE" w14:textId="77777777" w:rsidTr="005B47F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EC75669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Reviewer details:</w:t>
            </w:r>
          </w:p>
        </w:tc>
        <w:tc>
          <w:tcPr>
            <w:tcW w:w="2241" w:type="dxa"/>
            <w:vAlign w:val="center"/>
          </w:tcPr>
          <w:p w14:paraId="704AE72A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Name</w:t>
            </w:r>
          </w:p>
        </w:tc>
        <w:tc>
          <w:tcPr>
            <w:tcW w:w="2749" w:type="dxa"/>
            <w:vAlign w:val="center"/>
          </w:tcPr>
          <w:p w14:paraId="04931B31" w14:textId="33D1D2B2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College/</w:t>
            </w:r>
            <w:r w:rsidR="00842367">
              <w:rPr>
                <w:rFonts w:ascii="Arial" w:hAnsi="Arial"/>
                <w:b/>
                <w:bCs/>
                <w:sz w:val="24"/>
              </w:rPr>
              <w:t>Dept</w:t>
            </w:r>
          </w:p>
        </w:tc>
        <w:tc>
          <w:tcPr>
            <w:tcW w:w="2268" w:type="dxa"/>
            <w:vAlign w:val="center"/>
          </w:tcPr>
          <w:p w14:paraId="671733B0" w14:textId="2E73DA57" w:rsidR="0069741A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Fellowship</w:t>
            </w:r>
          </w:p>
          <w:p w14:paraId="408DBD31" w14:textId="759D65A7" w:rsidR="00B02D3B" w:rsidRPr="00842367" w:rsidRDefault="00EC4125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c</w:t>
            </w:r>
            <w:r w:rsidR="00B02D3B" w:rsidRPr="00842367">
              <w:rPr>
                <w:rFonts w:ascii="Arial" w:hAnsi="Arial"/>
                <w:b/>
                <w:bCs/>
                <w:sz w:val="24"/>
              </w:rPr>
              <w:t>ategory</w:t>
            </w:r>
            <w:r w:rsidR="00F7227C" w:rsidRPr="00842367">
              <w:rPr>
                <w:rFonts w:ascii="Arial" w:hAnsi="Arial"/>
                <w:b/>
                <w:bCs/>
                <w:sz w:val="24"/>
              </w:rPr>
              <w:t xml:space="preserve"> held</w:t>
            </w:r>
          </w:p>
        </w:tc>
      </w:tr>
      <w:tr w:rsidR="00B02D3B" w:rsidRPr="00AE2519" w14:paraId="64928326" w14:textId="77777777" w:rsidTr="005B47FE">
        <w:trPr>
          <w:trHeight w:val="567"/>
        </w:trPr>
        <w:tc>
          <w:tcPr>
            <w:tcW w:w="2518" w:type="dxa"/>
            <w:vMerge/>
            <w:vAlign w:val="bottom"/>
          </w:tcPr>
          <w:p w14:paraId="47C754EC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241" w:type="dxa"/>
          </w:tcPr>
          <w:p w14:paraId="4511BDAC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749" w:type="dxa"/>
          </w:tcPr>
          <w:p w14:paraId="54A64474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099CEF3C" w14:textId="283DFA13" w:rsidR="00B02D3B" w:rsidRPr="00842367" w:rsidRDefault="0005571F" w:rsidP="00007F73">
            <w:pPr>
              <w:spacing w:before="120"/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SF</w:t>
            </w:r>
            <w:r w:rsidR="00007F73">
              <w:rPr>
                <w:rFonts w:ascii="Arial" w:hAnsi="Arial"/>
                <w:b/>
                <w:bCs/>
                <w:sz w:val="24"/>
              </w:rPr>
              <w:t xml:space="preserve"> </w:t>
            </w:r>
            <w:r w:rsidRPr="00842367">
              <w:rPr>
                <w:rFonts w:ascii="Arial" w:hAnsi="Arial"/>
                <w:b/>
                <w:bCs/>
                <w:sz w:val="24"/>
              </w:rPr>
              <w:t>/</w:t>
            </w:r>
            <w:r w:rsidR="00007F73">
              <w:rPr>
                <w:rFonts w:ascii="Arial" w:hAnsi="Arial"/>
                <w:b/>
                <w:bCs/>
                <w:sz w:val="24"/>
              </w:rPr>
              <w:t xml:space="preserve"> </w:t>
            </w:r>
            <w:r w:rsidRPr="00842367">
              <w:rPr>
                <w:rFonts w:ascii="Arial" w:hAnsi="Arial"/>
                <w:b/>
                <w:bCs/>
                <w:sz w:val="24"/>
              </w:rPr>
              <w:t>PF</w:t>
            </w:r>
          </w:p>
        </w:tc>
      </w:tr>
      <w:tr w:rsidR="00A17C6F" w:rsidRPr="00AE2519" w14:paraId="53C190C4" w14:textId="77777777" w:rsidTr="008F74EA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14:paraId="63BE250A" w14:textId="77777777" w:rsidR="00A17C6F" w:rsidRPr="00842367" w:rsidRDefault="00A17C6F" w:rsidP="00A17C6F">
            <w:pPr>
              <w:spacing w:before="120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Submission format:</w:t>
            </w:r>
          </w:p>
          <w:p w14:paraId="109FE17A" w14:textId="116D5CDA" w:rsidR="00A17C6F" w:rsidRPr="00842367" w:rsidRDefault="00A17C6F" w:rsidP="00A17C6F">
            <w:pPr>
              <w:spacing w:after="12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Delete</w:t>
            </w:r>
            <w:r w:rsidRPr="00842367">
              <w:rPr>
                <w:rFonts w:ascii="Arial" w:hAnsi="Arial"/>
                <w:szCs w:val="22"/>
              </w:rPr>
              <w:t xml:space="preserve"> as applicable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01B9E638" w14:textId="0B3B9F85" w:rsidR="00A17C6F" w:rsidRPr="00842367" w:rsidRDefault="00A17C6F" w:rsidP="00A17C6F">
            <w:pPr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Written</w:t>
            </w:r>
            <w:r>
              <w:rPr>
                <w:rFonts w:ascii="Arial" w:hAnsi="Arial"/>
                <w:b/>
                <w:bCs/>
                <w:sz w:val="24"/>
              </w:rPr>
              <w:t xml:space="preserve"> /  </w:t>
            </w:r>
            <w:r w:rsidRPr="00842367">
              <w:rPr>
                <w:rFonts w:ascii="Arial" w:hAnsi="Arial"/>
                <w:b/>
                <w:bCs/>
                <w:sz w:val="24"/>
              </w:rPr>
              <w:t>Verbal/Digital</w:t>
            </w:r>
            <w:r>
              <w:rPr>
                <w:rFonts w:ascii="Arial" w:hAnsi="Arial"/>
                <w:b/>
                <w:bCs/>
                <w:sz w:val="24"/>
              </w:rPr>
              <w:t xml:space="preserve"> /  </w:t>
            </w:r>
            <w:r w:rsidRPr="00842367">
              <w:rPr>
                <w:rFonts w:ascii="Arial" w:hAnsi="Arial"/>
                <w:b/>
                <w:bCs/>
                <w:sz w:val="24"/>
              </w:rPr>
              <w:t>Mixed</w:t>
            </w:r>
          </w:p>
        </w:tc>
      </w:tr>
      <w:tr w:rsidR="00B02D3B" w:rsidRPr="00AE2519" w14:paraId="2B45F806" w14:textId="77777777" w:rsidTr="005B47FE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3DB7F4E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Panel Date: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56AFA47B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B02D3B" w:rsidRPr="00AE2519" w14:paraId="20696DF6" w14:textId="77777777" w:rsidTr="005B47FE">
        <w:trPr>
          <w:trHeight w:val="567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8C2E4" w14:textId="79498E34" w:rsidR="00B02D3B" w:rsidRPr="00AE2519" w:rsidRDefault="00F37FB7" w:rsidP="00584BE1">
            <w:pPr>
              <w:spacing w:before="120"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Completion of this form </w:t>
            </w:r>
            <w:r w:rsidRPr="00706226">
              <w:rPr>
                <w:rFonts w:ascii="Arial" w:hAnsi="Arial"/>
                <w:sz w:val="24"/>
              </w:rPr>
              <w:t>confirm</w:t>
            </w:r>
            <w:r>
              <w:rPr>
                <w:rFonts w:ascii="Arial" w:hAnsi="Arial"/>
                <w:sz w:val="24"/>
              </w:rPr>
              <w:t>s</w:t>
            </w:r>
            <w:r w:rsidRPr="00706226">
              <w:rPr>
                <w:rFonts w:ascii="Arial" w:hAnsi="Arial"/>
                <w:sz w:val="24"/>
              </w:rPr>
              <w:t xml:space="preserve"> I have understood and agreed to the TALENT Confidentiality Statement.</w:t>
            </w:r>
          </w:p>
        </w:tc>
      </w:tr>
      <w:tr w:rsidR="00B02D3B" w:rsidRPr="00AE2519" w14:paraId="6EA96FB8" w14:textId="77777777" w:rsidTr="005B47FE">
        <w:trPr>
          <w:trHeight w:val="5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4A3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Applicant Name: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0284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A64F6F" w:rsidRPr="00AE2519" w14:paraId="581C4E8B" w14:textId="77777777" w:rsidTr="00E0714C">
        <w:trPr>
          <w:trHeight w:val="73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52FEA17" w14:textId="77777777" w:rsidR="00A64F6F" w:rsidRPr="00842367" w:rsidRDefault="00A64F6F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Overall Decision: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57183E56" w14:textId="0D637C4A" w:rsidR="00A64F6F" w:rsidRPr="00842367" w:rsidRDefault="00A64F6F" w:rsidP="00A64F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Award</w:t>
            </w:r>
            <w:r>
              <w:rPr>
                <w:rFonts w:ascii="Arial" w:hAnsi="Arial"/>
                <w:b/>
                <w:bCs/>
                <w:sz w:val="24"/>
              </w:rPr>
              <w:t xml:space="preserve"> / </w:t>
            </w:r>
            <w:r w:rsidRPr="00842367">
              <w:rPr>
                <w:rFonts w:ascii="Arial" w:hAnsi="Arial"/>
                <w:b/>
                <w:bCs/>
                <w:sz w:val="24"/>
              </w:rPr>
              <w:t>Not Yet Awarded</w:t>
            </w:r>
          </w:p>
        </w:tc>
      </w:tr>
      <w:tr w:rsidR="00B66E20" w:rsidRPr="00AE2519" w14:paraId="321F422F" w14:textId="77777777" w:rsidTr="005B47FE">
        <w:trPr>
          <w:trHeight w:val="828"/>
        </w:trPr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CDC2" w14:textId="77777777" w:rsidR="00B307FE" w:rsidRPr="00206C5C" w:rsidRDefault="00E8722F" w:rsidP="00B307FE">
            <w:pPr>
              <w:spacing w:before="240" w:after="240"/>
              <w:rPr>
                <w:rFonts w:ascii="Arial" w:hAnsi="Arial"/>
                <w:b/>
                <w:sz w:val="24"/>
              </w:rPr>
            </w:pPr>
            <w:r w:rsidRPr="00206C5C">
              <w:rPr>
                <w:rFonts w:ascii="Arial" w:hAnsi="Arial"/>
                <w:b/>
                <w:sz w:val="24"/>
              </w:rPr>
              <w:t>Please take an appreciative and holistic approach:</w:t>
            </w:r>
          </w:p>
          <w:p w14:paraId="04CAB82E" w14:textId="2A0DADC8" w:rsidR="00B307FE" w:rsidRPr="00AE2519" w:rsidRDefault="00AF4A63" w:rsidP="000E1C27">
            <w:pPr>
              <w:rPr>
                <w:rFonts w:ascii="Arial" w:hAnsi="Arial"/>
                <w:b/>
                <w:bCs/>
                <w:sz w:val="24"/>
              </w:rPr>
            </w:pPr>
            <w:r w:rsidRPr="00AE2519">
              <w:rPr>
                <w:rFonts w:ascii="Arial" w:hAnsi="Arial"/>
                <w:b/>
                <w:bCs/>
                <w:sz w:val="24"/>
              </w:rPr>
              <w:t>Descriptor 1 - Associate Fellow</w:t>
            </w:r>
            <w:r w:rsidR="000E1C27" w:rsidRPr="00AE2519">
              <w:rPr>
                <w:rFonts w:ascii="Arial" w:hAnsi="Arial"/>
                <w:b/>
                <w:bCs/>
                <w:sz w:val="24"/>
              </w:rPr>
              <w:t xml:space="preserve">: </w:t>
            </w:r>
            <w:r w:rsidR="12AF7E41" w:rsidRPr="00AE2519">
              <w:rPr>
                <w:rFonts w:ascii="Arial" w:hAnsi="Arial"/>
                <w:sz w:val="24"/>
              </w:rPr>
              <w:t>I</w:t>
            </w:r>
            <w:r w:rsidR="00E8722F" w:rsidRPr="00AE2519">
              <w:rPr>
                <w:rFonts w:ascii="Arial" w:hAnsi="Arial"/>
                <w:sz w:val="24"/>
              </w:rPr>
              <w:t>ndividuals whose practice enables them to evidence some Dimensions. Effectiveness of practice in teaching and/or support of learning is demonstrated through evidence of:</w:t>
            </w:r>
          </w:p>
          <w:p w14:paraId="75394BD6" w14:textId="3B1E1476" w:rsidR="00FA47AF" w:rsidRPr="00AE2519" w:rsidRDefault="00FA47AF" w:rsidP="000E1C2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276"/>
        <w:gridCol w:w="5103"/>
      </w:tblGrid>
      <w:tr w:rsidR="00AF4A63" w:rsidRPr="00AE2519" w14:paraId="4BF7CA9A" w14:textId="77777777" w:rsidTr="00746878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77385546" w14:textId="3DF43F27" w:rsidR="00AF4A63" w:rsidRPr="009A232C" w:rsidRDefault="00AF4A63" w:rsidP="00AF4A63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Criterion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72C67C6" w14:textId="4F9A0E72" w:rsidR="00AF4A63" w:rsidRPr="009A232C" w:rsidRDefault="00AF4A63" w:rsidP="00AF4A63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</w:t>
            </w:r>
            <w:r w:rsidR="004E2FEB" w:rsidRPr="009A232C">
              <w:rPr>
                <w:rFonts w:ascii="Arial" w:eastAsiaTheme="majorEastAsia" w:hAnsi="Arial"/>
                <w:b/>
                <w:sz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D95EED3" w14:textId="7E62226E" w:rsidR="00AF4A63" w:rsidRPr="009A232C" w:rsidRDefault="004E2FEB" w:rsidP="00AF4A63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If no, w</w:t>
            </w:r>
            <w:r w:rsidR="00AF4A63" w:rsidRPr="009A232C">
              <w:rPr>
                <w:rFonts w:ascii="Arial" w:eastAsiaTheme="majorEastAsia" w:hAnsi="Arial"/>
                <w:b/>
                <w:sz w:val="24"/>
              </w:rPr>
              <w:t xml:space="preserve">hy </w:t>
            </w:r>
            <w:r w:rsidR="00C60168" w:rsidRPr="009A232C">
              <w:rPr>
                <w:rFonts w:ascii="Arial" w:eastAsiaTheme="majorEastAsia" w:hAnsi="Arial"/>
                <w:b/>
                <w:sz w:val="24"/>
              </w:rPr>
              <w:t xml:space="preserve">is the criterion </w:t>
            </w:r>
            <w:r w:rsidR="00AF4A63" w:rsidRPr="009A232C">
              <w:rPr>
                <w:rFonts w:ascii="Arial" w:eastAsiaTheme="majorEastAsia" w:hAnsi="Arial"/>
                <w:b/>
                <w:sz w:val="24"/>
              </w:rPr>
              <w:t>not met</w:t>
            </w:r>
            <w:r w:rsidR="00C60168" w:rsidRPr="009A232C">
              <w:rPr>
                <w:rFonts w:ascii="Arial" w:eastAsiaTheme="majorEastAsia" w:hAnsi="Arial"/>
                <w:b/>
                <w:sz w:val="24"/>
              </w:rPr>
              <w:t>?</w:t>
            </w:r>
          </w:p>
        </w:tc>
      </w:tr>
      <w:tr w:rsidR="00AF4A63" w:rsidRPr="00AE2519" w14:paraId="41E1EB40" w14:textId="77777777" w:rsidTr="00746878">
        <w:tc>
          <w:tcPr>
            <w:tcW w:w="3397" w:type="dxa"/>
          </w:tcPr>
          <w:p w14:paraId="22D48D9D" w14:textId="77777777" w:rsidR="00AF4A63" w:rsidRPr="00AE2519" w:rsidRDefault="00AF4A63" w:rsidP="00AF4A63">
            <w:pPr>
              <w:rPr>
                <w:rFonts w:ascii="Arial" w:eastAsiaTheme="majorEastAsia" w:hAnsi="Arial"/>
                <w:b/>
                <w:bCs/>
                <w:sz w:val="24"/>
              </w:rPr>
            </w:pPr>
            <w:r w:rsidRPr="00AE2519">
              <w:rPr>
                <w:rFonts w:ascii="Arial" w:eastAsiaTheme="majorEastAsia" w:hAnsi="Arial"/>
                <w:b/>
                <w:bCs/>
                <w:sz w:val="24"/>
              </w:rPr>
              <w:t>D1.1</w:t>
            </w:r>
          </w:p>
          <w:p w14:paraId="6D225F85" w14:textId="7D2AB500" w:rsidR="00AF4A63" w:rsidRPr="00AE2519" w:rsidRDefault="00E8722F" w:rsidP="00AF4A63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AE2519">
              <w:rPr>
                <w:rFonts w:ascii="Arial" w:hAnsi="Arial"/>
                <w:sz w:val="24"/>
              </w:rPr>
              <w:t>Use of appropriate Professional Values including at least V1 and V3</w:t>
            </w:r>
            <w:r w:rsidR="003B2CF2" w:rsidRPr="00AE2519">
              <w:rPr>
                <w:rFonts w:ascii="Arial" w:hAnsi="Arial"/>
                <w:sz w:val="24"/>
              </w:rPr>
              <w:t>.</w:t>
            </w:r>
          </w:p>
          <w:p w14:paraId="16D3B22E" w14:textId="50FFBE9D" w:rsidR="000F4771" w:rsidRPr="00AE2519" w:rsidRDefault="000F4771" w:rsidP="00AF4A63">
            <w:pPr>
              <w:pStyle w:val="ListParagraph"/>
              <w:ind w:left="0"/>
              <w:rPr>
                <w:rFonts w:ascii="Arial" w:eastAsiaTheme="majorEastAsia" w:hAnsi="Arial"/>
                <w:sz w:val="24"/>
              </w:rPr>
            </w:pPr>
          </w:p>
        </w:tc>
        <w:tc>
          <w:tcPr>
            <w:tcW w:w="1276" w:type="dxa"/>
          </w:tcPr>
          <w:p w14:paraId="52674316" w14:textId="3D93372E" w:rsidR="00AF4A63" w:rsidRPr="008160B3" w:rsidRDefault="008160B3" w:rsidP="00AF4A63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8989BC9" w14:textId="77777777" w:rsidR="00AF4A63" w:rsidRPr="00AE2519" w:rsidRDefault="00AF4A63" w:rsidP="00AF4A63">
            <w:pPr>
              <w:rPr>
                <w:rFonts w:ascii="Arial" w:hAnsi="Arial"/>
                <w:sz w:val="24"/>
              </w:rPr>
            </w:pPr>
          </w:p>
          <w:p w14:paraId="06B898AE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308C25D4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480EEECD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1F521C5B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5E857B8E" w14:textId="2413F92A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</w:tc>
      </w:tr>
      <w:tr w:rsidR="008160B3" w:rsidRPr="00AE2519" w14:paraId="4691866C" w14:textId="77777777" w:rsidTr="00746878">
        <w:tc>
          <w:tcPr>
            <w:tcW w:w="3397" w:type="dxa"/>
          </w:tcPr>
          <w:p w14:paraId="15A4118F" w14:textId="77777777" w:rsidR="008160B3" w:rsidRPr="00AE2519" w:rsidRDefault="008160B3" w:rsidP="008160B3">
            <w:pPr>
              <w:rPr>
                <w:rFonts w:ascii="Arial" w:hAnsi="Arial"/>
                <w:b/>
                <w:bCs/>
                <w:sz w:val="24"/>
              </w:rPr>
            </w:pPr>
            <w:r w:rsidRPr="00AE2519">
              <w:rPr>
                <w:rFonts w:ascii="Arial" w:eastAsiaTheme="majorEastAsia" w:hAnsi="Arial"/>
                <w:b/>
                <w:bCs/>
                <w:sz w:val="24"/>
              </w:rPr>
              <w:t>D1.2</w:t>
            </w:r>
            <w:r w:rsidRPr="00AE2519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  <w:p w14:paraId="4B0F071D" w14:textId="6A6EADB8" w:rsidR="008160B3" w:rsidRPr="00AE2519" w:rsidRDefault="008160B3" w:rsidP="008160B3">
            <w:pPr>
              <w:rPr>
                <w:rFonts w:ascii="Arial" w:hAnsi="Arial"/>
                <w:sz w:val="24"/>
              </w:rPr>
            </w:pPr>
            <w:r w:rsidRPr="00AE2519">
              <w:rPr>
                <w:rFonts w:ascii="Arial" w:hAnsi="Arial"/>
                <w:sz w:val="24"/>
              </w:rPr>
              <w:t>Application of appropriate Core Knowledge including at least K1, K2 and K3.</w:t>
            </w:r>
          </w:p>
          <w:p w14:paraId="1FCCC051" w14:textId="447A9D26" w:rsidR="008160B3" w:rsidRPr="00AE2519" w:rsidRDefault="008160B3" w:rsidP="008160B3">
            <w:pPr>
              <w:rPr>
                <w:rFonts w:ascii="Arial" w:eastAsiaTheme="majorEastAsia" w:hAnsi="Arial"/>
                <w:sz w:val="24"/>
              </w:rPr>
            </w:pPr>
          </w:p>
        </w:tc>
        <w:tc>
          <w:tcPr>
            <w:tcW w:w="1276" w:type="dxa"/>
          </w:tcPr>
          <w:p w14:paraId="269CF87C" w14:textId="77777777" w:rsidR="008160B3" w:rsidRDefault="008160B3" w:rsidP="008160B3">
            <w:pPr>
              <w:rPr>
                <w:rFonts w:ascii="Arial" w:hAnsi="Arial"/>
                <w:sz w:val="24"/>
              </w:rPr>
            </w:pPr>
          </w:p>
          <w:p w14:paraId="0CFA9E53" w14:textId="6AC1C484" w:rsidR="008160B3" w:rsidRPr="00AE2519" w:rsidRDefault="008160B3" w:rsidP="008160B3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770D8E44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4F70587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766E47FB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60A5061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083CD06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059880CA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</w:tc>
      </w:tr>
      <w:tr w:rsidR="008160B3" w:rsidRPr="00AE2519" w14:paraId="389FB6BE" w14:textId="77777777" w:rsidTr="00746878">
        <w:tc>
          <w:tcPr>
            <w:tcW w:w="3397" w:type="dxa"/>
          </w:tcPr>
          <w:p w14:paraId="3C9BAF7C" w14:textId="77777777" w:rsidR="008160B3" w:rsidRPr="00AE2519" w:rsidRDefault="008160B3" w:rsidP="008160B3">
            <w:pPr>
              <w:rPr>
                <w:rFonts w:ascii="Arial" w:hAnsi="Arial"/>
                <w:b/>
                <w:bCs/>
                <w:sz w:val="24"/>
              </w:rPr>
            </w:pPr>
            <w:r w:rsidRPr="00AE2519">
              <w:rPr>
                <w:rFonts w:ascii="Arial" w:eastAsiaTheme="majorEastAsia" w:hAnsi="Arial"/>
                <w:b/>
                <w:bCs/>
                <w:sz w:val="24"/>
              </w:rPr>
              <w:t>D1.3</w:t>
            </w:r>
            <w:r w:rsidRPr="00AE2519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  <w:p w14:paraId="3F0E2E6B" w14:textId="330B5B43" w:rsidR="008160B3" w:rsidRPr="00AE2519" w:rsidRDefault="008160B3" w:rsidP="008160B3">
            <w:pPr>
              <w:rPr>
                <w:rFonts w:ascii="Arial" w:hAnsi="Arial"/>
                <w:sz w:val="24"/>
              </w:rPr>
            </w:pPr>
            <w:r w:rsidRPr="00AE2519">
              <w:rPr>
                <w:rFonts w:ascii="Arial" w:hAnsi="Arial"/>
                <w:sz w:val="24"/>
              </w:rPr>
              <w:t>Effective and inclusive practice in at least two of the five Areas of Activity.</w:t>
            </w:r>
          </w:p>
          <w:p w14:paraId="1433BBD2" w14:textId="71179391" w:rsidR="008160B3" w:rsidRPr="00AE2519" w:rsidRDefault="008160B3" w:rsidP="008160B3">
            <w:pPr>
              <w:rPr>
                <w:rFonts w:ascii="Arial" w:eastAsiaTheme="majorEastAsia" w:hAnsi="Arial"/>
                <w:sz w:val="24"/>
              </w:rPr>
            </w:pPr>
          </w:p>
        </w:tc>
        <w:tc>
          <w:tcPr>
            <w:tcW w:w="1276" w:type="dxa"/>
          </w:tcPr>
          <w:p w14:paraId="5B9DCBA3" w14:textId="77777777" w:rsidR="008160B3" w:rsidRDefault="008160B3" w:rsidP="008160B3">
            <w:pPr>
              <w:rPr>
                <w:rFonts w:ascii="Arial" w:hAnsi="Arial"/>
                <w:sz w:val="24"/>
              </w:rPr>
            </w:pPr>
          </w:p>
          <w:p w14:paraId="1FB92C9A" w14:textId="6EF5828A" w:rsidR="008160B3" w:rsidRPr="00AE2519" w:rsidRDefault="008160B3" w:rsidP="008160B3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70EE595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3292B6FA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419780B1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2A78323A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035B934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1DF0C419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</w:tc>
      </w:tr>
    </w:tbl>
    <w:p w14:paraId="1A6DDE49" w14:textId="77777777" w:rsidR="00A574C6" w:rsidRPr="00AE2519" w:rsidRDefault="00A574C6" w:rsidP="008A375F">
      <w:pPr>
        <w:rPr>
          <w:rFonts w:ascii="Arial" w:eastAsiaTheme="minorHAnsi" w:hAnsi="Arial"/>
          <w:szCs w:val="22"/>
          <w:lang w:eastAsia="en-US"/>
        </w:rPr>
      </w:pPr>
    </w:p>
    <w:p w14:paraId="135A5113" w14:textId="77777777" w:rsidR="003307F1" w:rsidRDefault="003307F1">
      <w:pPr>
        <w:rPr>
          <w:rFonts w:ascii="Arial" w:eastAsiaTheme="majorEastAsia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3A73AA32" w14:textId="77777777" w:rsidR="003307F1" w:rsidRDefault="003307F1" w:rsidP="003307F1">
      <w:pPr>
        <w:pStyle w:val="Heading2"/>
        <w:spacing w:after="120"/>
        <w:rPr>
          <w:rFonts w:ascii="Arial" w:hAnsi="Arial" w:cs="Arial"/>
          <w:color w:val="auto"/>
          <w:sz w:val="28"/>
          <w:szCs w:val="28"/>
        </w:rPr>
      </w:pPr>
      <w:r w:rsidRPr="00746878">
        <w:rPr>
          <w:rFonts w:ascii="Arial" w:hAnsi="Arial" w:cs="Arial"/>
          <w:color w:val="auto"/>
          <w:sz w:val="28"/>
          <w:szCs w:val="28"/>
        </w:rPr>
        <w:lastRenderedPageBreak/>
        <w:t>Re</w:t>
      </w:r>
      <w:r>
        <w:rPr>
          <w:rFonts w:ascii="Arial" w:hAnsi="Arial" w:cs="Arial"/>
          <w:color w:val="auto"/>
          <w:sz w:val="28"/>
          <w:szCs w:val="28"/>
        </w:rPr>
        <w:t>viewer Checklist – Dimensions of Practice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276"/>
        <w:gridCol w:w="5103"/>
      </w:tblGrid>
      <w:tr w:rsidR="003307F1" w:rsidRPr="009A232C" w14:paraId="2CAEE182" w14:textId="77777777" w:rsidTr="00F02E92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25521BA" w14:textId="77777777" w:rsidR="003307F1" w:rsidRPr="00B80B99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B80B99">
              <w:rPr>
                <w:rFonts w:ascii="Arial" w:eastAsiaTheme="majorEastAsia" w:hAnsi="Arial"/>
                <w:b/>
                <w:sz w:val="24"/>
              </w:rPr>
              <w:t>Professional Values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16FB7CB8" w14:textId="77777777" w:rsidR="003307F1" w:rsidRPr="009A232C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8EC4F66" w14:textId="77777777" w:rsidR="003307F1" w:rsidRPr="009A232C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 xml:space="preserve">If no, why is the </w:t>
            </w:r>
            <w:r>
              <w:rPr>
                <w:rFonts w:ascii="Arial" w:eastAsiaTheme="majorEastAsia" w:hAnsi="Arial"/>
                <w:b/>
                <w:sz w:val="24"/>
              </w:rPr>
              <w:t>dimension</w:t>
            </w:r>
            <w:r w:rsidRPr="009A232C">
              <w:rPr>
                <w:rFonts w:ascii="Arial" w:eastAsiaTheme="majorEastAsia" w:hAnsi="Arial"/>
                <w:b/>
                <w:sz w:val="24"/>
              </w:rPr>
              <w:t xml:space="preserve"> not met?</w:t>
            </w:r>
          </w:p>
        </w:tc>
      </w:tr>
      <w:tr w:rsidR="003307F1" w:rsidRPr="00AE2519" w14:paraId="1DA277DA" w14:textId="77777777" w:rsidTr="00F02E92">
        <w:trPr>
          <w:trHeight w:val="1063"/>
        </w:trPr>
        <w:tc>
          <w:tcPr>
            <w:tcW w:w="3397" w:type="dxa"/>
          </w:tcPr>
          <w:p w14:paraId="4C0E0FD1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V1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R</w:t>
            </w:r>
            <w:r w:rsidRPr="00B80B99">
              <w:rPr>
                <w:rFonts w:ascii="Arial" w:hAnsi="Arial"/>
                <w:sz w:val="24"/>
              </w:rPr>
              <w:t>espect individual learners and diverse groups of learners</w:t>
            </w:r>
          </w:p>
        </w:tc>
        <w:tc>
          <w:tcPr>
            <w:tcW w:w="1276" w:type="dxa"/>
          </w:tcPr>
          <w:p w14:paraId="5281ABBA" w14:textId="77777777" w:rsidR="003307F1" w:rsidRPr="008160B3" w:rsidRDefault="003307F1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53A5E080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147048B8" w14:textId="77777777" w:rsidTr="00F02E92">
        <w:tc>
          <w:tcPr>
            <w:tcW w:w="3397" w:type="dxa"/>
          </w:tcPr>
          <w:p w14:paraId="7CDCA881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V2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Pr</w:t>
            </w:r>
            <w:r w:rsidRPr="00B80B99">
              <w:rPr>
                <w:rFonts w:ascii="Arial" w:hAnsi="Arial"/>
                <w:sz w:val="24"/>
              </w:rPr>
              <w:t>omote engagement in learning and equity of opportunity for all to reach their potential</w:t>
            </w:r>
          </w:p>
          <w:p w14:paraId="3839538D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sz w:val="24"/>
              </w:rPr>
              <w:t>  </w:t>
            </w:r>
          </w:p>
        </w:tc>
        <w:tc>
          <w:tcPr>
            <w:tcW w:w="1276" w:type="dxa"/>
          </w:tcPr>
          <w:p w14:paraId="0A471747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6454A41B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1E288B2F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56207207" w14:textId="77777777" w:rsidTr="00F02E92">
        <w:tc>
          <w:tcPr>
            <w:tcW w:w="3397" w:type="dxa"/>
          </w:tcPr>
          <w:p w14:paraId="32A268A0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V3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U</w:t>
            </w:r>
            <w:r w:rsidRPr="00B80B99">
              <w:rPr>
                <w:rFonts w:ascii="Arial" w:hAnsi="Arial"/>
                <w:sz w:val="24"/>
              </w:rPr>
              <w:t>se scholarship, or research, or professional learning, or other evidence-informed approaches as a basis for effective practice </w:t>
            </w:r>
          </w:p>
          <w:p w14:paraId="1B949B4B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14:paraId="2F164591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0477A3CC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7CD36D99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159C58EF" w14:textId="77777777" w:rsidTr="00F02E92">
        <w:tc>
          <w:tcPr>
            <w:tcW w:w="3397" w:type="dxa"/>
          </w:tcPr>
          <w:p w14:paraId="35C362AA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V4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R</w:t>
            </w:r>
            <w:r w:rsidRPr="00B80B99">
              <w:rPr>
                <w:rFonts w:ascii="Arial" w:hAnsi="Arial"/>
                <w:sz w:val="24"/>
              </w:rPr>
              <w:t>espond to the wider context in which higher education operates, recognising implications for practice  </w:t>
            </w:r>
          </w:p>
        </w:tc>
        <w:tc>
          <w:tcPr>
            <w:tcW w:w="1276" w:type="dxa"/>
          </w:tcPr>
          <w:p w14:paraId="23ACF1B8" w14:textId="77777777" w:rsidR="003307F1" w:rsidRPr="008160B3" w:rsidRDefault="003307F1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3CC1F124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774CCEFC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58ADA2BD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18491CFB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47E98760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64FB3E92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6FEEC32D" w14:textId="77777777" w:rsidTr="00F02E92">
        <w:tc>
          <w:tcPr>
            <w:tcW w:w="3397" w:type="dxa"/>
          </w:tcPr>
          <w:p w14:paraId="2A0C7FE6" w14:textId="77777777" w:rsidR="003307F1" w:rsidRPr="00B80B99" w:rsidRDefault="003307F1" w:rsidP="00F02E92">
            <w:pPr>
              <w:spacing w:after="200" w:line="276" w:lineRule="auto"/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V5</w:t>
            </w:r>
            <w:r>
              <w:rPr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C</w:t>
            </w:r>
            <w:r w:rsidRPr="00B80B99">
              <w:rPr>
                <w:rFonts w:ascii="Arial" w:hAnsi="Arial"/>
                <w:sz w:val="24"/>
              </w:rPr>
              <w:t>ollaborate with others to enhance practice </w:t>
            </w:r>
          </w:p>
        </w:tc>
        <w:tc>
          <w:tcPr>
            <w:tcW w:w="1276" w:type="dxa"/>
          </w:tcPr>
          <w:p w14:paraId="3C936170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7D0DD914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174DDAD7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20D12646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12B61FCD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9A232C" w14:paraId="28180DB7" w14:textId="77777777" w:rsidTr="00F02E92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5C28F08" w14:textId="77777777" w:rsidR="003307F1" w:rsidRPr="00B80B99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B80B99">
              <w:rPr>
                <w:rFonts w:ascii="Arial" w:eastAsiaTheme="majorEastAsia" w:hAnsi="Arial"/>
                <w:b/>
                <w:sz w:val="24"/>
              </w:rPr>
              <w:t>Core Knowledge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3F5FF26" w14:textId="77777777" w:rsidR="003307F1" w:rsidRPr="009A232C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F4A1519" w14:textId="77777777" w:rsidR="003307F1" w:rsidRPr="009A232C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 xml:space="preserve">If no, why is the </w:t>
            </w:r>
            <w:r>
              <w:rPr>
                <w:rFonts w:ascii="Arial" w:eastAsiaTheme="majorEastAsia" w:hAnsi="Arial"/>
                <w:b/>
                <w:sz w:val="24"/>
              </w:rPr>
              <w:t>dimension</w:t>
            </w:r>
            <w:r w:rsidRPr="009A232C">
              <w:rPr>
                <w:rFonts w:ascii="Arial" w:eastAsiaTheme="majorEastAsia" w:hAnsi="Arial"/>
                <w:b/>
                <w:sz w:val="24"/>
              </w:rPr>
              <w:t xml:space="preserve"> not met?</w:t>
            </w:r>
          </w:p>
        </w:tc>
      </w:tr>
      <w:tr w:rsidR="003307F1" w:rsidRPr="00AE2519" w14:paraId="2718B521" w14:textId="77777777" w:rsidTr="00F02E92">
        <w:tc>
          <w:tcPr>
            <w:tcW w:w="3397" w:type="dxa"/>
          </w:tcPr>
          <w:p w14:paraId="3DD2F0B5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K1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H</w:t>
            </w:r>
            <w:r w:rsidRPr="00B80B99">
              <w:rPr>
                <w:rFonts w:ascii="Arial" w:hAnsi="Arial"/>
                <w:sz w:val="24"/>
              </w:rPr>
              <w:t>ow learners learn, generally and within specific subjects  </w:t>
            </w:r>
          </w:p>
        </w:tc>
        <w:tc>
          <w:tcPr>
            <w:tcW w:w="1276" w:type="dxa"/>
          </w:tcPr>
          <w:p w14:paraId="606937AE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3F89E594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83930AA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350CB1B1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4309952A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61AC3922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5C8B7B8B" w14:textId="77777777" w:rsidTr="00F02E92">
        <w:tc>
          <w:tcPr>
            <w:tcW w:w="3397" w:type="dxa"/>
          </w:tcPr>
          <w:p w14:paraId="79E97C6A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K2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A</w:t>
            </w:r>
            <w:r w:rsidRPr="00B80B99">
              <w:rPr>
                <w:rFonts w:ascii="Arial" w:hAnsi="Arial"/>
                <w:sz w:val="24"/>
              </w:rPr>
              <w:t>pproaches to teaching and/or supporting learning, appropriate for subjects and level of study  </w:t>
            </w:r>
          </w:p>
        </w:tc>
        <w:tc>
          <w:tcPr>
            <w:tcW w:w="1276" w:type="dxa"/>
          </w:tcPr>
          <w:p w14:paraId="0D56EF03" w14:textId="77777777" w:rsidR="003307F1" w:rsidRPr="008160B3" w:rsidRDefault="003307F1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5B1C0D58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5E38DF34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46D7BFDB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5DE818F6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2C127E7E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31EE6B63" w14:textId="77777777" w:rsidTr="00F02E92">
        <w:tc>
          <w:tcPr>
            <w:tcW w:w="3397" w:type="dxa"/>
          </w:tcPr>
          <w:p w14:paraId="6E0F602E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K3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 w:rsidRPr="00CA1239">
              <w:rPr>
                <w:rFonts w:ascii="Arial" w:hAnsi="Arial"/>
                <w:sz w:val="24"/>
              </w:rPr>
              <w:t>C</w:t>
            </w:r>
            <w:r w:rsidRPr="00B80B99">
              <w:rPr>
                <w:rFonts w:ascii="Arial" w:hAnsi="Arial"/>
                <w:sz w:val="24"/>
              </w:rPr>
              <w:t>ritical evaluation as a basis for effective practice  </w:t>
            </w:r>
          </w:p>
        </w:tc>
        <w:tc>
          <w:tcPr>
            <w:tcW w:w="1276" w:type="dxa"/>
          </w:tcPr>
          <w:p w14:paraId="5EE9B900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476B0B3E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709B25FB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0B0D13EF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0FC27425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1221B160" w14:textId="77777777" w:rsidTr="00F02E92">
        <w:tc>
          <w:tcPr>
            <w:tcW w:w="3397" w:type="dxa"/>
          </w:tcPr>
          <w:p w14:paraId="229A746E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</w:t>
            </w:r>
            <w:r>
              <w:rPr>
                <w:rFonts w:ascii="Arial" w:hAnsi="Arial"/>
                <w:b/>
                <w:bCs/>
                <w:sz w:val="24"/>
              </w:rPr>
              <w:t xml:space="preserve">4  </w:t>
            </w:r>
            <w:r w:rsidRPr="00CA1239">
              <w:rPr>
                <w:rFonts w:ascii="Arial" w:hAnsi="Arial"/>
                <w:sz w:val="24"/>
              </w:rPr>
              <w:t>A</w:t>
            </w:r>
            <w:r w:rsidRPr="00B80B99">
              <w:rPr>
                <w:rFonts w:ascii="Arial" w:hAnsi="Arial"/>
                <w:sz w:val="24"/>
              </w:rPr>
              <w:t>ppropriate use of digital and/or other technologies, and resources for learning  </w:t>
            </w:r>
          </w:p>
        </w:tc>
        <w:tc>
          <w:tcPr>
            <w:tcW w:w="1276" w:type="dxa"/>
          </w:tcPr>
          <w:p w14:paraId="1A717408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0D7D291B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159EAE41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038FA4FF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38B972A6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3D7023FF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503BC3AE" w14:textId="77777777" w:rsidTr="00F02E92">
        <w:tc>
          <w:tcPr>
            <w:tcW w:w="3397" w:type="dxa"/>
          </w:tcPr>
          <w:p w14:paraId="319E6B25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K5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 w:rsidRPr="00CA1239">
              <w:rPr>
                <w:rFonts w:ascii="Arial" w:hAnsi="Arial"/>
                <w:sz w:val="24"/>
              </w:rPr>
              <w:t>R</w:t>
            </w:r>
            <w:r w:rsidRPr="00B80B99">
              <w:rPr>
                <w:rFonts w:ascii="Arial" w:hAnsi="Arial"/>
                <w:sz w:val="24"/>
              </w:rPr>
              <w:t>equirements for quality assurance and enhancement, and their implications for practice  </w:t>
            </w:r>
          </w:p>
        </w:tc>
        <w:tc>
          <w:tcPr>
            <w:tcW w:w="1276" w:type="dxa"/>
          </w:tcPr>
          <w:p w14:paraId="258137EB" w14:textId="77777777" w:rsidR="003307F1" w:rsidRPr="008160B3" w:rsidRDefault="003307F1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694B052A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7E121171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16341F8E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68AB35AB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0B36CBF9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</w:tbl>
    <w:p w14:paraId="1FCEDB35" w14:textId="77777777" w:rsidR="003307F1" w:rsidRDefault="003307F1" w:rsidP="003307F1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276"/>
        <w:gridCol w:w="5103"/>
      </w:tblGrid>
      <w:tr w:rsidR="003307F1" w:rsidRPr="009A232C" w14:paraId="09478D56" w14:textId="77777777" w:rsidTr="00F02E92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5DBC306E" w14:textId="77777777" w:rsidR="003307F1" w:rsidRPr="00B80B99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B80B99">
              <w:rPr>
                <w:rFonts w:ascii="Arial" w:eastAsiaTheme="majorEastAsia" w:hAnsi="Arial"/>
                <w:b/>
                <w:sz w:val="24"/>
              </w:rPr>
              <w:lastRenderedPageBreak/>
              <w:t>Areas of Activity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179AE44C" w14:textId="77777777" w:rsidR="003307F1" w:rsidRPr="009A232C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C350683" w14:textId="77777777" w:rsidR="003307F1" w:rsidRPr="009A232C" w:rsidRDefault="003307F1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 xml:space="preserve">If no, why is the </w:t>
            </w:r>
            <w:r>
              <w:rPr>
                <w:rFonts w:ascii="Arial" w:eastAsiaTheme="majorEastAsia" w:hAnsi="Arial"/>
                <w:b/>
                <w:sz w:val="24"/>
              </w:rPr>
              <w:t>dimension</w:t>
            </w:r>
            <w:r w:rsidRPr="009A232C">
              <w:rPr>
                <w:rFonts w:ascii="Arial" w:eastAsiaTheme="majorEastAsia" w:hAnsi="Arial"/>
                <w:b/>
                <w:sz w:val="24"/>
              </w:rPr>
              <w:t xml:space="preserve"> not met?</w:t>
            </w:r>
          </w:p>
        </w:tc>
      </w:tr>
      <w:tr w:rsidR="003307F1" w:rsidRPr="00AE2519" w14:paraId="443A846B" w14:textId="77777777" w:rsidTr="00F02E92">
        <w:tc>
          <w:tcPr>
            <w:tcW w:w="3397" w:type="dxa"/>
          </w:tcPr>
          <w:p w14:paraId="1905C322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A1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D</w:t>
            </w:r>
            <w:r w:rsidRPr="00B80B99">
              <w:rPr>
                <w:rFonts w:ascii="Arial" w:hAnsi="Arial"/>
                <w:sz w:val="24"/>
              </w:rPr>
              <w:t>esign and plan learning activities and/or programmes  </w:t>
            </w:r>
          </w:p>
        </w:tc>
        <w:tc>
          <w:tcPr>
            <w:tcW w:w="1276" w:type="dxa"/>
          </w:tcPr>
          <w:p w14:paraId="0D1BAD3F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79D1FEB5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08256822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1E1895ED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303C7A11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1B23B745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27D4352B" w14:textId="77777777" w:rsidTr="00F02E92">
        <w:tc>
          <w:tcPr>
            <w:tcW w:w="3397" w:type="dxa"/>
          </w:tcPr>
          <w:p w14:paraId="13F6D91C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A2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T</w:t>
            </w:r>
            <w:r w:rsidRPr="00B80B99">
              <w:rPr>
                <w:rFonts w:ascii="Arial" w:hAnsi="Arial"/>
                <w:sz w:val="24"/>
              </w:rPr>
              <w:t>each and/or support learning through appropriate approaches and environments </w:t>
            </w:r>
          </w:p>
        </w:tc>
        <w:tc>
          <w:tcPr>
            <w:tcW w:w="1276" w:type="dxa"/>
          </w:tcPr>
          <w:p w14:paraId="7FF3D1A6" w14:textId="77777777" w:rsidR="003307F1" w:rsidRPr="008160B3" w:rsidRDefault="003307F1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47BEBC46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7B49A3B7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531A9EF6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3F512A65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02FDD72E" w14:textId="77777777" w:rsidTr="00F02E92">
        <w:tc>
          <w:tcPr>
            <w:tcW w:w="3397" w:type="dxa"/>
          </w:tcPr>
          <w:p w14:paraId="1308693F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A3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A</w:t>
            </w:r>
            <w:r w:rsidRPr="00B80B99">
              <w:rPr>
                <w:rFonts w:ascii="Arial" w:hAnsi="Arial"/>
                <w:sz w:val="24"/>
              </w:rPr>
              <w:t>ssess and give feedback for learning </w:t>
            </w:r>
          </w:p>
        </w:tc>
        <w:tc>
          <w:tcPr>
            <w:tcW w:w="1276" w:type="dxa"/>
          </w:tcPr>
          <w:p w14:paraId="44BA5952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3C018AE9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23AEA9B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49470D9B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45E1D038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14333697" w14:textId="77777777" w:rsidTr="00F02E92">
        <w:tc>
          <w:tcPr>
            <w:tcW w:w="3397" w:type="dxa"/>
          </w:tcPr>
          <w:p w14:paraId="5F34A33A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A4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S</w:t>
            </w:r>
            <w:r w:rsidRPr="00B80B99">
              <w:rPr>
                <w:rFonts w:ascii="Arial" w:hAnsi="Arial"/>
                <w:sz w:val="24"/>
              </w:rPr>
              <w:t>upport and guide learners </w:t>
            </w:r>
          </w:p>
        </w:tc>
        <w:tc>
          <w:tcPr>
            <w:tcW w:w="1276" w:type="dxa"/>
          </w:tcPr>
          <w:p w14:paraId="0166C5AA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5EB9A9DA" w14:textId="77777777" w:rsidR="003307F1" w:rsidRPr="00AE2519" w:rsidRDefault="003307F1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13B5F8A6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4710BF30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  <w:p w14:paraId="688367D5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  <w:tr w:rsidR="003307F1" w:rsidRPr="00AE2519" w14:paraId="753BA475" w14:textId="77777777" w:rsidTr="00F02E92">
        <w:tc>
          <w:tcPr>
            <w:tcW w:w="3397" w:type="dxa"/>
          </w:tcPr>
          <w:p w14:paraId="0BC1FB07" w14:textId="77777777" w:rsidR="003307F1" w:rsidRPr="00B80B99" w:rsidRDefault="003307F1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A5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E</w:t>
            </w:r>
            <w:r w:rsidRPr="00B80B99">
              <w:rPr>
                <w:rFonts w:ascii="Arial" w:hAnsi="Arial"/>
                <w:sz w:val="24"/>
              </w:rPr>
              <w:t>nhance practice through own continuing professional development </w:t>
            </w:r>
          </w:p>
        </w:tc>
        <w:tc>
          <w:tcPr>
            <w:tcW w:w="1276" w:type="dxa"/>
          </w:tcPr>
          <w:p w14:paraId="2BC7E98D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2F578DEE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4CECB6C8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302CEFE6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46FC0AD8" w14:textId="77777777" w:rsidR="003307F1" w:rsidRDefault="003307F1" w:rsidP="00F02E92">
            <w:pPr>
              <w:rPr>
                <w:rFonts w:ascii="Arial" w:hAnsi="Arial"/>
                <w:sz w:val="24"/>
              </w:rPr>
            </w:pPr>
          </w:p>
          <w:p w14:paraId="4E38D476" w14:textId="77777777" w:rsidR="003307F1" w:rsidRPr="00AE2519" w:rsidRDefault="003307F1" w:rsidP="00F02E92">
            <w:pPr>
              <w:rPr>
                <w:rFonts w:ascii="Arial" w:hAnsi="Arial"/>
                <w:sz w:val="24"/>
              </w:rPr>
            </w:pPr>
          </w:p>
        </w:tc>
      </w:tr>
    </w:tbl>
    <w:p w14:paraId="0488216F" w14:textId="77777777" w:rsidR="003307F1" w:rsidRDefault="003307F1">
      <w:pPr>
        <w:rPr>
          <w:rFonts w:ascii="Arial" w:hAnsi="Arial"/>
          <w:sz w:val="28"/>
          <w:szCs w:val="28"/>
        </w:rPr>
      </w:pPr>
    </w:p>
    <w:p w14:paraId="03F55949" w14:textId="0AE504EC" w:rsidR="006F4063" w:rsidRPr="00746878" w:rsidRDefault="006F4063" w:rsidP="003D4EA4">
      <w:pPr>
        <w:pStyle w:val="Heading2"/>
        <w:spacing w:after="120"/>
        <w:rPr>
          <w:rFonts w:ascii="Arial" w:hAnsi="Arial" w:cs="Arial"/>
          <w:color w:val="auto"/>
          <w:sz w:val="28"/>
          <w:szCs w:val="28"/>
        </w:rPr>
      </w:pPr>
      <w:r w:rsidRPr="00746878">
        <w:rPr>
          <w:rFonts w:ascii="Arial" w:hAnsi="Arial" w:cs="Arial"/>
          <w:color w:val="auto"/>
          <w:sz w:val="28"/>
          <w:szCs w:val="28"/>
        </w:rPr>
        <w:t>Refer</w:t>
      </w:r>
      <w:r w:rsidR="0030429A" w:rsidRPr="00746878">
        <w:rPr>
          <w:rFonts w:ascii="Arial" w:hAnsi="Arial" w:cs="Arial"/>
          <w:color w:val="auto"/>
          <w:sz w:val="28"/>
          <w:szCs w:val="28"/>
        </w:rPr>
        <w:t>ee Statements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4063" w:rsidRPr="00AE2519" w14:paraId="606D77A2" w14:textId="77777777" w:rsidTr="00746878">
        <w:trPr>
          <w:trHeight w:val="1517"/>
        </w:trPr>
        <w:tc>
          <w:tcPr>
            <w:tcW w:w="9776" w:type="dxa"/>
          </w:tcPr>
          <w:p w14:paraId="53DE74E2" w14:textId="0AC48C4D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  <w:r w:rsidRPr="00AE2519">
              <w:rPr>
                <w:rFonts w:ascii="Arial" w:eastAsiaTheme="majorEastAsia" w:hAnsi="Arial"/>
                <w:b/>
                <w:sz w:val="24"/>
              </w:rPr>
              <w:t>Do the referees corroborate the</w:t>
            </w:r>
            <w:r w:rsidR="000C55DD" w:rsidRPr="00AE2519">
              <w:rPr>
                <w:rFonts w:ascii="Arial" w:eastAsiaTheme="majorEastAsia" w:hAnsi="Arial"/>
                <w:b/>
                <w:sz w:val="24"/>
              </w:rPr>
              <w:t xml:space="preserve"> applicant’s a</w:t>
            </w:r>
            <w:r w:rsidRPr="00AE2519">
              <w:rPr>
                <w:rFonts w:ascii="Arial" w:eastAsiaTheme="majorEastAsia" w:hAnsi="Arial"/>
                <w:b/>
                <w:sz w:val="24"/>
              </w:rPr>
              <w:t>ccount? If not, please explain:</w:t>
            </w:r>
          </w:p>
          <w:p w14:paraId="1836E1F0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0C8673E1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D18415A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468FDF87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87F22F9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</w:tc>
      </w:tr>
    </w:tbl>
    <w:p w14:paraId="62935F23" w14:textId="77777777" w:rsidR="006F4063" w:rsidRPr="00AE2519" w:rsidRDefault="006F4063">
      <w:pPr>
        <w:rPr>
          <w:rFonts w:ascii="Arial" w:hAnsi="Arial"/>
        </w:rPr>
      </w:pPr>
    </w:p>
    <w:p w14:paraId="4AB5A106" w14:textId="26081110" w:rsidR="006F4063" w:rsidRPr="00746878" w:rsidRDefault="006F4063" w:rsidP="003D4EA4">
      <w:pPr>
        <w:pStyle w:val="Heading2"/>
        <w:spacing w:after="120"/>
        <w:rPr>
          <w:rFonts w:ascii="Arial" w:hAnsi="Arial" w:cs="Arial"/>
          <w:color w:val="auto"/>
          <w:sz w:val="28"/>
          <w:szCs w:val="28"/>
        </w:rPr>
      </w:pPr>
      <w:r w:rsidRPr="00746878">
        <w:rPr>
          <w:rFonts w:ascii="Arial" w:hAnsi="Arial" w:cs="Arial"/>
          <w:color w:val="auto"/>
          <w:sz w:val="28"/>
          <w:szCs w:val="28"/>
        </w:rPr>
        <w:t>Comments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F4063" w:rsidRPr="00AE2519" w14:paraId="24776909" w14:textId="77777777" w:rsidTr="00E45ACA">
        <w:tc>
          <w:tcPr>
            <w:tcW w:w="9889" w:type="dxa"/>
          </w:tcPr>
          <w:p w14:paraId="34EF3ED1" w14:textId="461BA5E5" w:rsidR="006F4063" w:rsidRDefault="006F4063" w:rsidP="00BB3366">
            <w:pPr>
              <w:rPr>
                <w:rFonts w:ascii="Arial" w:eastAsiaTheme="majorEastAsia" w:hAnsi="Arial"/>
                <w:b/>
                <w:sz w:val="24"/>
              </w:rPr>
            </w:pPr>
            <w:r w:rsidRPr="00AE2519">
              <w:rPr>
                <w:rFonts w:ascii="Arial" w:eastAsiaTheme="majorEastAsia" w:hAnsi="Arial"/>
                <w:b/>
                <w:sz w:val="24"/>
              </w:rPr>
              <w:t>Please comment on the positive aspects of the</w:t>
            </w:r>
            <w:r w:rsidR="000C55DD" w:rsidRPr="00AE2519">
              <w:rPr>
                <w:rFonts w:ascii="Arial" w:eastAsiaTheme="majorEastAsia" w:hAnsi="Arial"/>
                <w:b/>
                <w:sz w:val="24"/>
              </w:rPr>
              <w:t xml:space="preserve"> </w:t>
            </w:r>
            <w:r w:rsidRPr="00AE2519">
              <w:rPr>
                <w:rFonts w:ascii="Arial" w:eastAsiaTheme="majorEastAsia" w:hAnsi="Arial"/>
                <w:b/>
                <w:sz w:val="24"/>
              </w:rPr>
              <w:t>applicant</w:t>
            </w:r>
            <w:r w:rsidR="000C55DD" w:rsidRPr="00AE2519">
              <w:rPr>
                <w:rFonts w:ascii="Arial" w:eastAsiaTheme="majorEastAsia" w:hAnsi="Arial"/>
                <w:b/>
                <w:sz w:val="24"/>
              </w:rPr>
              <w:t>’</w:t>
            </w:r>
            <w:r w:rsidRPr="00AE2519">
              <w:rPr>
                <w:rFonts w:ascii="Arial" w:eastAsiaTheme="majorEastAsia" w:hAnsi="Arial"/>
                <w:b/>
                <w:sz w:val="24"/>
              </w:rPr>
              <w:t>s submission:</w:t>
            </w:r>
          </w:p>
          <w:p w14:paraId="1E5DF624" w14:textId="77777777" w:rsidR="000361E0" w:rsidRDefault="000361E0" w:rsidP="00BB3366">
            <w:pPr>
              <w:rPr>
                <w:rFonts w:ascii="Arial" w:eastAsiaTheme="majorEastAsia" w:hAnsi="Arial"/>
                <w:b/>
                <w:sz w:val="24"/>
              </w:rPr>
            </w:pPr>
          </w:p>
          <w:p w14:paraId="61F66841" w14:textId="77777777" w:rsidR="000361E0" w:rsidRPr="00AE2519" w:rsidRDefault="000361E0" w:rsidP="00BB3366">
            <w:pPr>
              <w:rPr>
                <w:rFonts w:ascii="Arial" w:eastAsiaTheme="majorEastAsia" w:hAnsi="Arial"/>
                <w:b/>
                <w:sz w:val="24"/>
              </w:rPr>
            </w:pPr>
          </w:p>
          <w:p w14:paraId="5949B762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7C0D142C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CCBD991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536653A3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7A36464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724F1170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5E5CEFF8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2E6EE7B8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6FBC4386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</w:tc>
      </w:tr>
    </w:tbl>
    <w:p w14:paraId="140553C4" w14:textId="77777777" w:rsidR="00A57832" w:rsidRPr="00AE2519" w:rsidRDefault="00A57832" w:rsidP="00A574C6">
      <w:pPr>
        <w:rPr>
          <w:rFonts w:ascii="Arial" w:hAnsi="Arial"/>
        </w:rPr>
      </w:pPr>
    </w:p>
    <w:p w14:paraId="01F72DE5" w14:textId="62514ABD" w:rsidR="007B06DA" w:rsidRPr="00AE2519" w:rsidRDefault="007B06DA" w:rsidP="002E333D">
      <w:pPr>
        <w:rPr>
          <w:rFonts w:ascii="Arial" w:hAnsi="Arial"/>
        </w:rPr>
      </w:pPr>
    </w:p>
    <w:sectPr w:rsidR="007B06DA" w:rsidRPr="00AE2519" w:rsidSect="00471C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3F76" w14:textId="77777777" w:rsidR="00471CD4" w:rsidRDefault="00471CD4" w:rsidP="002B267C">
      <w:pPr>
        <w:spacing w:after="0" w:line="240" w:lineRule="auto"/>
      </w:pPr>
      <w:r>
        <w:separator/>
      </w:r>
    </w:p>
  </w:endnote>
  <w:endnote w:type="continuationSeparator" w:id="0">
    <w:p w14:paraId="37167D9A" w14:textId="77777777" w:rsidR="00471CD4" w:rsidRDefault="00471CD4" w:rsidP="002B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382D" w14:textId="77777777" w:rsidR="009A232C" w:rsidRDefault="009A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282C" w14:textId="49F92DE8" w:rsidR="00224EE3" w:rsidRPr="000C55DD" w:rsidRDefault="00224EE3" w:rsidP="000C55DD">
    <w:pPr>
      <w:pStyle w:val="Footer"/>
      <w:tabs>
        <w:tab w:val="left" w:pos="37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36F1" w14:textId="22766468" w:rsidR="002B267C" w:rsidRDefault="002A6455" w:rsidP="002A6455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CB954F6" wp14:editId="1CFD63D2">
          <wp:simplePos x="0" y="0"/>
          <wp:positionH relativeFrom="column">
            <wp:posOffset>4762500</wp:posOffset>
          </wp:positionH>
          <wp:positionV relativeFrom="paragraph">
            <wp:posOffset>-81915</wp:posOffset>
          </wp:positionV>
          <wp:extent cx="1431925" cy="238760"/>
          <wp:effectExtent l="0" t="0" r="0" b="8890"/>
          <wp:wrapTight wrapText="bothSides">
            <wp:wrapPolygon edited="0">
              <wp:start x="0" y="0"/>
              <wp:lineTo x="0" y="20681"/>
              <wp:lineTo x="21265" y="20681"/>
              <wp:lineTo x="212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586FC" w14:textId="77777777" w:rsidR="00471CD4" w:rsidRDefault="00471CD4" w:rsidP="002B267C">
      <w:pPr>
        <w:spacing w:after="0" w:line="240" w:lineRule="auto"/>
      </w:pPr>
      <w:r>
        <w:separator/>
      </w:r>
    </w:p>
  </w:footnote>
  <w:footnote w:type="continuationSeparator" w:id="0">
    <w:p w14:paraId="11D98200" w14:textId="77777777" w:rsidR="00471CD4" w:rsidRDefault="00471CD4" w:rsidP="002B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26DD" w14:textId="77777777" w:rsidR="009A232C" w:rsidRDefault="009A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B6CE" w14:textId="77777777" w:rsidR="009A232C" w:rsidRDefault="009A2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B056" w14:textId="77777777" w:rsidR="002B267C" w:rsidRDefault="0034379C" w:rsidP="003042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DDF0151" wp14:editId="3F424762">
          <wp:simplePos x="0" y="0"/>
          <wp:positionH relativeFrom="column">
            <wp:posOffset>-366395</wp:posOffset>
          </wp:positionH>
          <wp:positionV relativeFrom="paragraph">
            <wp:posOffset>-206375</wp:posOffset>
          </wp:positionV>
          <wp:extent cx="6699885" cy="969645"/>
          <wp:effectExtent l="0" t="0" r="5715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607"/>
    <w:multiLevelType w:val="hybridMultilevel"/>
    <w:tmpl w:val="0A42C1BA"/>
    <w:lvl w:ilvl="0" w:tplc="11124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E7E"/>
    <w:multiLevelType w:val="hybridMultilevel"/>
    <w:tmpl w:val="07768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997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D4E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52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6B38"/>
    <w:multiLevelType w:val="hybridMultilevel"/>
    <w:tmpl w:val="5C6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158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F7A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135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56E10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468C8"/>
    <w:multiLevelType w:val="hybridMultilevel"/>
    <w:tmpl w:val="0FBE6B6A"/>
    <w:lvl w:ilvl="0" w:tplc="11124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32D90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02957">
    <w:abstractNumId w:val="1"/>
  </w:num>
  <w:num w:numId="2" w16cid:durableId="543058356">
    <w:abstractNumId w:val="7"/>
  </w:num>
  <w:num w:numId="3" w16cid:durableId="78605800">
    <w:abstractNumId w:val="8"/>
  </w:num>
  <w:num w:numId="4" w16cid:durableId="738944131">
    <w:abstractNumId w:val="11"/>
  </w:num>
  <w:num w:numId="5" w16cid:durableId="1220745753">
    <w:abstractNumId w:val="2"/>
  </w:num>
  <w:num w:numId="6" w16cid:durableId="953441942">
    <w:abstractNumId w:val="6"/>
  </w:num>
  <w:num w:numId="7" w16cid:durableId="694422547">
    <w:abstractNumId w:val="9"/>
  </w:num>
  <w:num w:numId="8" w16cid:durableId="913931232">
    <w:abstractNumId w:val="4"/>
  </w:num>
  <w:num w:numId="9" w16cid:durableId="881866774">
    <w:abstractNumId w:val="3"/>
  </w:num>
  <w:num w:numId="10" w16cid:durableId="1093283492">
    <w:abstractNumId w:val="5"/>
  </w:num>
  <w:num w:numId="11" w16cid:durableId="799415927">
    <w:abstractNumId w:val="10"/>
  </w:num>
  <w:num w:numId="12" w16cid:durableId="31183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C8"/>
    <w:rsid w:val="00007F73"/>
    <w:rsid w:val="000361E0"/>
    <w:rsid w:val="0005571F"/>
    <w:rsid w:val="0007151F"/>
    <w:rsid w:val="00081AD2"/>
    <w:rsid w:val="00082B11"/>
    <w:rsid w:val="000B16F8"/>
    <w:rsid w:val="000B2CC8"/>
    <w:rsid w:val="000B46DB"/>
    <w:rsid w:val="000C55DD"/>
    <w:rsid w:val="000E1C27"/>
    <w:rsid w:val="000F4771"/>
    <w:rsid w:val="00100D4E"/>
    <w:rsid w:val="00103479"/>
    <w:rsid w:val="0010779B"/>
    <w:rsid w:val="00111193"/>
    <w:rsid w:val="0011228E"/>
    <w:rsid w:val="001174FA"/>
    <w:rsid w:val="00127B7F"/>
    <w:rsid w:val="00170469"/>
    <w:rsid w:val="00180E0B"/>
    <w:rsid w:val="001A24A0"/>
    <w:rsid w:val="001F77B0"/>
    <w:rsid w:val="00206C5C"/>
    <w:rsid w:val="00224EE3"/>
    <w:rsid w:val="00237063"/>
    <w:rsid w:val="00256333"/>
    <w:rsid w:val="00270C97"/>
    <w:rsid w:val="00281ED7"/>
    <w:rsid w:val="002A4346"/>
    <w:rsid w:val="002A6455"/>
    <w:rsid w:val="002B267C"/>
    <w:rsid w:val="002E333D"/>
    <w:rsid w:val="002E639A"/>
    <w:rsid w:val="0030149C"/>
    <w:rsid w:val="0030429A"/>
    <w:rsid w:val="003140C8"/>
    <w:rsid w:val="0032008B"/>
    <w:rsid w:val="003307F1"/>
    <w:rsid w:val="00333771"/>
    <w:rsid w:val="0034379C"/>
    <w:rsid w:val="00353CA9"/>
    <w:rsid w:val="00383A87"/>
    <w:rsid w:val="003A0EA1"/>
    <w:rsid w:val="003B2CF2"/>
    <w:rsid w:val="003B339D"/>
    <w:rsid w:val="003C3392"/>
    <w:rsid w:val="003D4EA4"/>
    <w:rsid w:val="003D5761"/>
    <w:rsid w:val="003E684B"/>
    <w:rsid w:val="003F1ACC"/>
    <w:rsid w:val="00417C6F"/>
    <w:rsid w:val="0043629D"/>
    <w:rsid w:val="00447510"/>
    <w:rsid w:val="00471CD4"/>
    <w:rsid w:val="00484066"/>
    <w:rsid w:val="004847AE"/>
    <w:rsid w:val="00494F90"/>
    <w:rsid w:val="004B7394"/>
    <w:rsid w:val="004D1831"/>
    <w:rsid w:val="004E2FEB"/>
    <w:rsid w:val="004E4F35"/>
    <w:rsid w:val="004F5A69"/>
    <w:rsid w:val="0051102B"/>
    <w:rsid w:val="00527AD8"/>
    <w:rsid w:val="005306FE"/>
    <w:rsid w:val="005477B4"/>
    <w:rsid w:val="00552741"/>
    <w:rsid w:val="005650E9"/>
    <w:rsid w:val="00566FCC"/>
    <w:rsid w:val="005721A9"/>
    <w:rsid w:val="00572940"/>
    <w:rsid w:val="00584BE1"/>
    <w:rsid w:val="00596A90"/>
    <w:rsid w:val="005A60B9"/>
    <w:rsid w:val="005B1066"/>
    <w:rsid w:val="005B47FE"/>
    <w:rsid w:val="005B6A85"/>
    <w:rsid w:val="005D0D76"/>
    <w:rsid w:val="005D6719"/>
    <w:rsid w:val="005E07B0"/>
    <w:rsid w:val="005E7296"/>
    <w:rsid w:val="005F413A"/>
    <w:rsid w:val="005F726B"/>
    <w:rsid w:val="00613857"/>
    <w:rsid w:val="00666A18"/>
    <w:rsid w:val="00671384"/>
    <w:rsid w:val="00684183"/>
    <w:rsid w:val="0069741A"/>
    <w:rsid w:val="006E4474"/>
    <w:rsid w:val="006F1CCC"/>
    <w:rsid w:val="006F4063"/>
    <w:rsid w:val="00713E66"/>
    <w:rsid w:val="00720513"/>
    <w:rsid w:val="00746878"/>
    <w:rsid w:val="00785ACC"/>
    <w:rsid w:val="00791DDE"/>
    <w:rsid w:val="00797E39"/>
    <w:rsid w:val="007A0D0A"/>
    <w:rsid w:val="007A5D5D"/>
    <w:rsid w:val="007B06DA"/>
    <w:rsid w:val="007D56E8"/>
    <w:rsid w:val="007E23FB"/>
    <w:rsid w:val="008160B3"/>
    <w:rsid w:val="00842367"/>
    <w:rsid w:val="00881DB5"/>
    <w:rsid w:val="008959B3"/>
    <w:rsid w:val="008A375F"/>
    <w:rsid w:val="008D04DD"/>
    <w:rsid w:val="008D72A1"/>
    <w:rsid w:val="008E472A"/>
    <w:rsid w:val="00904816"/>
    <w:rsid w:val="00911D73"/>
    <w:rsid w:val="00923BA7"/>
    <w:rsid w:val="00944517"/>
    <w:rsid w:val="00955522"/>
    <w:rsid w:val="00956723"/>
    <w:rsid w:val="009723F2"/>
    <w:rsid w:val="0098211B"/>
    <w:rsid w:val="00983248"/>
    <w:rsid w:val="009A232C"/>
    <w:rsid w:val="009B07DF"/>
    <w:rsid w:val="009C6CFC"/>
    <w:rsid w:val="009E3528"/>
    <w:rsid w:val="00A021E9"/>
    <w:rsid w:val="00A02818"/>
    <w:rsid w:val="00A121E6"/>
    <w:rsid w:val="00A17C6F"/>
    <w:rsid w:val="00A541C3"/>
    <w:rsid w:val="00A574C6"/>
    <w:rsid w:val="00A57832"/>
    <w:rsid w:val="00A64F6F"/>
    <w:rsid w:val="00A72BA5"/>
    <w:rsid w:val="00A75030"/>
    <w:rsid w:val="00AA4FC4"/>
    <w:rsid w:val="00AD78F1"/>
    <w:rsid w:val="00AE2519"/>
    <w:rsid w:val="00AF4A63"/>
    <w:rsid w:val="00B02D3B"/>
    <w:rsid w:val="00B307FE"/>
    <w:rsid w:val="00B40C60"/>
    <w:rsid w:val="00B60C59"/>
    <w:rsid w:val="00B66E20"/>
    <w:rsid w:val="00BA5796"/>
    <w:rsid w:val="00BB1DCB"/>
    <w:rsid w:val="00BD1403"/>
    <w:rsid w:val="00BE17F7"/>
    <w:rsid w:val="00BE1EDD"/>
    <w:rsid w:val="00BF3C78"/>
    <w:rsid w:val="00C21C89"/>
    <w:rsid w:val="00C5257D"/>
    <w:rsid w:val="00C60168"/>
    <w:rsid w:val="00C654DC"/>
    <w:rsid w:val="00CB1D18"/>
    <w:rsid w:val="00D11F36"/>
    <w:rsid w:val="00D3323C"/>
    <w:rsid w:val="00D525F0"/>
    <w:rsid w:val="00D6555D"/>
    <w:rsid w:val="00D921C5"/>
    <w:rsid w:val="00DF4C29"/>
    <w:rsid w:val="00E35CC2"/>
    <w:rsid w:val="00E45387"/>
    <w:rsid w:val="00E45ACA"/>
    <w:rsid w:val="00E66448"/>
    <w:rsid w:val="00E8722F"/>
    <w:rsid w:val="00EB644E"/>
    <w:rsid w:val="00EC4125"/>
    <w:rsid w:val="00EE17D4"/>
    <w:rsid w:val="00EE666E"/>
    <w:rsid w:val="00EF2558"/>
    <w:rsid w:val="00F12B9E"/>
    <w:rsid w:val="00F353C2"/>
    <w:rsid w:val="00F36D19"/>
    <w:rsid w:val="00F37FB7"/>
    <w:rsid w:val="00F52881"/>
    <w:rsid w:val="00F563D3"/>
    <w:rsid w:val="00F66190"/>
    <w:rsid w:val="00F7227C"/>
    <w:rsid w:val="00F862B1"/>
    <w:rsid w:val="00FA47AF"/>
    <w:rsid w:val="00FA6304"/>
    <w:rsid w:val="00FA7C84"/>
    <w:rsid w:val="0E8BC91A"/>
    <w:rsid w:val="12AF7E41"/>
    <w:rsid w:val="2B00A4E1"/>
    <w:rsid w:val="2E62AF0F"/>
    <w:rsid w:val="3A6EBB3D"/>
    <w:rsid w:val="5C422DF9"/>
    <w:rsid w:val="6961DC54"/>
    <w:rsid w:val="7526C527"/>
    <w:rsid w:val="75D5C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03B19"/>
  <w15:docId w15:val="{B945CC9A-46E2-4FF3-9C20-EEA4C18F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7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84B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B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205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7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7C"/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59"/>
    <w:rsid w:val="0098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ED7"/>
    <w:pPr>
      <w:ind w:left="720"/>
      <w:contextualSpacing/>
    </w:pPr>
  </w:style>
  <w:style w:type="paragraph" w:styleId="NoSpacing">
    <w:name w:val="No Spacing"/>
    <w:uiPriority w:val="1"/>
    <w:qFormat/>
    <w:rsid w:val="00BE17F7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3">
    <w:name w:val="Table Grid3"/>
    <w:basedOn w:val="TableNormal"/>
    <w:next w:val="TableGrid"/>
    <w:uiPriority w:val="59"/>
    <w:rsid w:val="005F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3A6EBB3D"/>
  </w:style>
  <w:style w:type="paragraph" w:styleId="Revision">
    <w:name w:val="Revision"/>
    <w:hidden/>
    <w:uiPriority w:val="99"/>
    <w:semiHidden/>
    <w:rsid w:val="007B06D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eop">
    <w:name w:val="eop"/>
    <w:basedOn w:val="DefaultParagraphFont"/>
    <w:rsid w:val="005A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C3C522D2AE6419357F03C6E9CE1A7" ma:contentTypeVersion="11" ma:contentTypeDescription="Create a new document." ma:contentTypeScope="" ma:versionID="09155b9b2287e3d277b1d8d2c5f94b09">
  <xsd:schema xmlns:xsd="http://www.w3.org/2001/XMLSchema" xmlns:xs="http://www.w3.org/2001/XMLSchema" xmlns:p="http://schemas.microsoft.com/office/2006/metadata/properties" xmlns:ns2="09cb1660-60a3-45bf-a67f-a72399170263" xmlns:ns3="09bcd1c5-1657-40a0-8b04-1ae8a0f0f98a" targetNamespace="http://schemas.microsoft.com/office/2006/metadata/properties" ma:root="true" ma:fieldsID="4c06f49d0fdef0185a8a9629a4acadf6" ns2:_="" ns3:_="">
    <xsd:import namespace="09cb1660-60a3-45bf-a67f-a72399170263"/>
    <xsd:import namespace="09bcd1c5-1657-40a0-8b04-1ae8a0f0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1660-60a3-45bf-a67f-a7239917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d1c5-1657-40a0-8b04-1ae8a0f0f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494FE-DF2D-4168-932D-B51FB0E33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C3D8E-A25B-4E71-8E2A-EEF382043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24C85-21D1-4666-A23A-B2BDFFD76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b1660-60a3-45bf-a67f-a72399170263"/>
    <ds:schemaRef ds:uri="09bcd1c5-1657-40a0-8b04-1ae8a0f0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411</Words>
  <Characters>2348</Characters>
  <Application>Microsoft Office Word</Application>
  <DocSecurity>0</DocSecurity>
  <Lines>19</Lines>
  <Paragraphs>5</Paragraphs>
  <ScaleCrop>false</ScaleCrop>
  <Company>Sheffield Hallam University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julie.smith@shu.ac.uk</dc:creator>
  <cp:lastModifiedBy>Smith, Julie</cp:lastModifiedBy>
  <cp:revision>34</cp:revision>
  <cp:lastPrinted>2018-10-01T12:57:00Z</cp:lastPrinted>
  <dcterms:created xsi:type="dcterms:W3CDTF">2023-08-14T07:39:00Z</dcterms:created>
  <dcterms:modified xsi:type="dcterms:W3CDTF">2024-06-03T18:09:00Z</dcterms:modified>
</cp:coreProperties>
</file>